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0B27" w:rsidRDefault="00B625A8">
      <w:pPr>
        <w:pBdr>
          <w:top w:val="nil"/>
          <w:left w:val="nil"/>
          <w:bottom w:val="nil"/>
          <w:right w:val="nil"/>
          <w:between w:val="nil"/>
        </w:pBdr>
        <w:tabs>
          <w:tab w:val="left" w:pos="7267"/>
        </w:tabs>
        <w:jc w:val="center"/>
        <w:rPr>
          <w:rFonts w:ascii="Arial" w:eastAsia="Arial" w:hAnsi="Arial" w:cs="Arial"/>
          <w:b/>
          <w:color w:val="FF0000"/>
          <w:sz w:val="22"/>
          <w:szCs w:val="22"/>
        </w:rPr>
      </w:pPr>
      <w:r>
        <w:rPr>
          <w:rFonts w:ascii="Arial" w:eastAsia="Arial" w:hAnsi="Arial" w:cs="Arial"/>
          <w:b/>
          <w:color w:val="000000"/>
          <w:sz w:val="22"/>
          <w:szCs w:val="22"/>
        </w:rPr>
        <w:t xml:space="preserve">I - ESTUDO TÉCNICO PRELIMINAR </w:t>
      </w:r>
    </w:p>
    <w:p w:rsidR="00200B27" w:rsidRDefault="00200B27">
      <w:pPr>
        <w:pBdr>
          <w:top w:val="nil"/>
          <w:left w:val="nil"/>
          <w:bottom w:val="nil"/>
          <w:right w:val="nil"/>
          <w:between w:val="nil"/>
        </w:pBdr>
        <w:jc w:val="both"/>
        <w:rPr>
          <w:rFonts w:ascii="Arial" w:eastAsia="Arial" w:hAnsi="Arial" w:cs="Arial"/>
          <w:b/>
          <w:color w:val="000000"/>
          <w:sz w:val="22"/>
          <w:szCs w:val="22"/>
        </w:rPr>
      </w:pPr>
    </w:p>
    <w:p w:rsidR="00200B27" w:rsidRDefault="00200B27">
      <w:pPr>
        <w:pBdr>
          <w:top w:val="nil"/>
          <w:left w:val="nil"/>
          <w:bottom w:val="nil"/>
          <w:right w:val="nil"/>
          <w:between w:val="nil"/>
        </w:pBdr>
        <w:jc w:val="both"/>
        <w:rPr>
          <w:rFonts w:ascii="Arial" w:eastAsia="Arial" w:hAnsi="Arial" w:cs="Arial"/>
          <w:b/>
          <w:color w:val="000000"/>
          <w:sz w:val="22"/>
          <w:szCs w:val="22"/>
        </w:rPr>
      </w:pPr>
    </w:p>
    <w:p w:rsidR="00200B27" w:rsidRDefault="00B625A8">
      <w:pPr>
        <w:numPr>
          <w:ilvl w:val="0"/>
          <w:numId w:val="1"/>
        </w:numPr>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000000"/>
          <w:sz w:val="22"/>
          <w:szCs w:val="22"/>
        </w:rPr>
        <w:t xml:space="preserve">INTRODUÇÃO </w:t>
      </w:r>
    </w:p>
    <w:p w:rsidR="00200B27" w:rsidRDefault="00200B27">
      <w:pPr>
        <w:pBdr>
          <w:top w:val="nil"/>
          <w:left w:val="nil"/>
          <w:bottom w:val="nil"/>
          <w:right w:val="nil"/>
          <w:between w:val="nil"/>
        </w:pBdr>
        <w:spacing w:line="360" w:lineRule="auto"/>
        <w:ind w:left="360"/>
        <w:jc w:val="both"/>
        <w:rPr>
          <w:rFonts w:ascii="Arial" w:eastAsia="Arial" w:hAnsi="Arial" w:cs="Arial"/>
          <w:sz w:val="22"/>
          <w:szCs w:val="22"/>
          <w:highlight w:val="white"/>
        </w:rPr>
      </w:pPr>
    </w:p>
    <w:p w:rsidR="00200B27" w:rsidRDefault="00B625A8">
      <w:pPr>
        <w:pBdr>
          <w:top w:val="nil"/>
          <w:left w:val="nil"/>
          <w:bottom w:val="nil"/>
          <w:right w:val="nil"/>
          <w:between w:val="nil"/>
        </w:pBdr>
        <w:spacing w:line="360" w:lineRule="auto"/>
        <w:ind w:firstLine="360"/>
        <w:jc w:val="both"/>
        <w:rPr>
          <w:rFonts w:ascii="Arial" w:eastAsia="Arial" w:hAnsi="Arial" w:cs="Arial"/>
          <w:sz w:val="22"/>
          <w:szCs w:val="22"/>
          <w:highlight w:val="white"/>
        </w:rPr>
      </w:pPr>
      <w:r>
        <w:rPr>
          <w:rFonts w:ascii="Arial" w:eastAsia="Arial" w:hAnsi="Arial" w:cs="Arial"/>
          <w:sz w:val="22"/>
          <w:szCs w:val="22"/>
          <w:highlight w:val="white"/>
        </w:rPr>
        <w:t xml:space="preserve">Este Estudo Técnico Preliminar - ETP tem por objetivo identificar e analisar os cenários para o atendimento da demanda da secretaria municipal de Cultura da Prefeitura de Bueno Brandão, para realização do evento </w:t>
      </w:r>
      <w:r w:rsidR="006B44A5">
        <w:rPr>
          <w:rFonts w:ascii="Arial" w:eastAsia="Arial" w:hAnsi="Arial" w:cs="Arial"/>
          <w:sz w:val="22"/>
          <w:szCs w:val="22"/>
          <w:highlight w:val="white"/>
        </w:rPr>
        <w:t>Carnaverão</w:t>
      </w:r>
      <w:r>
        <w:rPr>
          <w:rFonts w:ascii="Arial" w:eastAsia="Arial" w:hAnsi="Arial" w:cs="Arial"/>
          <w:sz w:val="22"/>
          <w:szCs w:val="22"/>
          <w:highlight w:val="white"/>
        </w:rPr>
        <w:t xml:space="preserve"> 2025, bem como demonstrar a viabilidade técnica e econômica das soluções identificadas, fornecendo as informações necessárias para subsidiar o respectivo processo de contratação.</w:t>
      </w:r>
    </w:p>
    <w:p w:rsidR="00200B27" w:rsidRDefault="00200B27">
      <w:pPr>
        <w:pBdr>
          <w:top w:val="nil"/>
          <w:left w:val="nil"/>
          <w:bottom w:val="nil"/>
          <w:right w:val="nil"/>
          <w:between w:val="nil"/>
        </w:pBdr>
        <w:ind w:left="360"/>
        <w:jc w:val="both"/>
        <w:rPr>
          <w:rFonts w:ascii="Arial" w:eastAsia="Arial" w:hAnsi="Arial" w:cs="Arial"/>
          <w:highlight w:val="white"/>
        </w:rPr>
      </w:pPr>
    </w:p>
    <w:p w:rsidR="00200B27" w:rsidRDefault="00B625A8">
      <w:pPr>
        <w:numPr>
          <w:ilvl w:val="0"/>
          <w:numId w:val="1"/>
        </w:numPr>
        <w:pBdr>
          <w:top w:val="nil"/>
          <w:left w:val="nil"/>
          <w:bottom w:val="nil"/>
          <w:right w:val="nil"/>
          <w:between w:val="nil"/>
        </w:pBdr>
        <w:jc w:val="both"/>
        <w:rPr>
          <w:rFonts w:ascii="Arial" w:eastAsia="Arial" w:hAnsi="Arial" w:cs="Arial"/>
          <w:b/>
          <w:color w:val="FF0000"/>
          <w:sz w:val="22"/>
          <w:szCs w:val="22"/>
        </w:rPr>
      </w:pPr>
      <w:r>
        <w:rPr>
          <w:rFonts w:ascii="Arial" w:eastAsia="Arial" w:hAnsi="Arial" w:cs="Arial"/>
          <w:b/>
          <w:color w:val="000000"/>
          <w:sz w:val="22"/>
          <w:szCs w:val="22"/>
        </w:rPr>
        <w:t xml:space="preserve">DIRETRIZES QUE NORTEARÃO ESTE ETP </w:t>
      </w:r>
    </w:p>
    <w:p w:rsidR="00200B27" w:rsidRDefault="00200B27">
      <w:pPr>
        <w:pBdr>
          <w:top w:val="nil"/>
          <w:left w:val="nil"/>
          <w:bottom w:val="nil"/>
          <w:right w:val="nil"/>
          <w:between w:val="nil"/>
        </w:pBdr>
        <w:ind w:left="720"/>
        <w:rPr>
          <w:rFonts w:ascii="Arial" w:eastAsia="Arial" w:hAnsi="Arial" w:cs="Arial"/>
          <w:color w:val="000000"/>
          <w:sz w:val="22"/>
          <w:szCs w:val="22"/>
        </w:rPr>
      </w:pPr>
    </w:p>
    <w:p w:rsidR="00200B27" w:rsidRDefault="00B625A8" w:rsidP="005C0978">
      <w:pPr>
        <w:spacing w:line="360" w:lineRule="auto"/>
        <w:ind w:firstLine="360"/>
        <w:jc w:val="both"/>
        <w:rPr>
          <w:rFonts w:ascii="Arial" w:eastAsia="Arial" w:hAnsi="Arial" w:cs="Arial"/>
          <w:sz w:val="22"/>
          <w:szCs w:val="22"/>
        </w:rPr>
      </w:pPr>
      <w:r>
        <w:rPr>
          <w:rFonts w:ascii="Arial" w:eastAsia="Arial" w:hAnsi="Arial" w:cs="Arial"/>
          <w:sz w:val="22"/>
          <w:szCs w:val="22"/>
        </w:rPr>
        <w:t>A contratada deverá preencher todos os requisitos de regularidade jurídica, fiscal, técnica pelo Crea e econômica financeira dos itens listados abaixo:</w:t>
      </w:r>
    </w:p>
    <w:p w:rsidR="00D64D07" w:rsidRDefault="00D64D07">
      <w:pPr>
        <w:ind w:firstLine="360"/>
        <w:jc w:val="both"/>
        <w:rPr>
          <w:rFonts w:ascii="Arial" w:eastAsia="Arial" w:hAnsi="Arial" w:cs="Arial"/>
          <w:sz w:val="22"/>
          <w:szCs w:val="22"/>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1"/>
        <w:gridCol w:w="4039"/>
        <w:gridCol w:w="862"/>
        <w:gridCol w:w="878"/>
        <w:gridCol w:w="862"/>
        <w:gridCol w:w="878"/>
        <w:gridCol w:w="862"/>
      </w:tblGrid>
      <w:tr w:rsidR="00D64D07" w:rsidTr="00D64D07">
        <w:tc>
          <w:tcPr>
            <w:tcW w:w="8921" w:type="dxa"/>
            <w:gridSpan w:val="7"/>
            <w:shd w:val="clear" w:color="auto" w:fill="F0F0F0"/>
          </w:tcPr>
          <w:p w:rsidR="00D64D07" w:rsidRPr="008E2246" w:rsidRDefault="00D64D07" w:rsidP="00D64D07">
            <w:pPr>
              <w:pStyle w:val="ParagraphStyle"/>
              <w:rPr>
                <w:rStyle w:val="Normaltext"/>
                <w:b/>
                <w:lang w:val="pt-BR"/>
              </w:rPr>
            </w:pPr>
            <w:r w:rsidRPr="008E2246">
              <w:rPr>
                <w:rStyle w:val="Normaltext"/>
                <w:b/>
                <w:lang w:val="pt-BR"/>
              </w:rPr>
              <w:t>LOTE 01 – CONTRATAÇÃO DE BRIGADISTA</w:t>
            </w:r>
          </w:p>
        </w:tc>
      </w:tr>
      <w:tr w:rsidR="00D64D07" w:rsidTr="00D64D07">
        <w:tc>
          <w:tcPr>
            <w:tcW w:w="670" w:type="dxa"/>
            <w:shd w:val="clear" w:color="auto" w:fill="F0F0F0"/>
          </w:tcPr>
          <w:p w:rsidR="00D64D07" w:rsidRDefault="00D64D07" w:rsidP="00D64D07">
            <w:pPr>
              <w:pStyle w:val="ParagraphStyle"/>
              <w:rPr>
                <w:rStyle w:val="Normaltext"/>
              </w:rPr>
            </w:pPr>
            <w:r>
              <w:rPr>
                <w:rStyle w:val="Normaltext"/>
              </w:rPr>
              <w:t>Item</w:t>
            </w:r>
          </w:p>
        </w:tc>
        <w:tc>
          <w:tcPr>
            <w:tcW w:w="3976" w:type="dxa"/>
            <w:shd w:val="clear" w:color="auto" w:fill="F0F0F0"/>
          </w:tcPr>
          <w:p w:rsidR="00D64D07" w:rsidRDefault="00D64D07" w:rsidP="00D64D07">
            <w:pPr>
              <w:pStyle w:val="ParagraphStyle"/>
              <w:rPr>
                <w:rStyle w:val="Normaltext"/>
              </w:rPr>
            </w:pPr>
            <w:r>
              <w:rPr>
                <w:rStyle w:val="Normaltext"/>
              </w:rPr>
              <w:t>Descrição do Produto</w:t>
            </w:r>
          </w:p>
        </w:tc>
        <w:tc>
          <w:tcPr>
            <w:tcW w:w="849" w:type="dxa"/>
            <w:shd w:val="clear" w:color="auto" w:fill="F0F0F0"/>
          </w:tcPr>
          <w:p w:rsidR="00D64D07" w:rsidRDefault="00D64D07" w:rsidP="00D64D07">
            <w:pPr>
              <w:pStyle w:val="ParagraphStyle"/>
              <w:rPr>
                <w:rStyle w:val="Normaltext"/>
              </w:rPr>
            </w:pPr>
            <w:r>
              <w:rPr>
                <w:rStyle w:val="Normaltext"/>
              </w:rPr>
              <w:t>Qte</w:t>
            </w:r>
          </w:p>
        </w:tc>
        <w:tc>
          <w:tcPr>
            <w:tcW w:w="864" w:type="dxa"/>
            <w:shd w:val="clear" w:color="auto" w:fill="F0F0F0"/>
          </w:tcPr>
          <w:p w:rsidR="00D64D07" w:rsidRDefault="00D64D07" w:rsidP="00D64D07">
            <w:pPr>
              <w:pStyle w:val="ParagraphStyle"/>
              <w:rPr>
                <w:rStyle w:val="Normaltext"/>
              </w:rPr>
            </w:pPr>
            <w:r>
              <w:rPr>
                <w:rStyle w:val="Normaltext"/>
              </w:rPr>
              <w:t>Unid.</w:t>
            </w:r>
          </w:p>
        </w:tc>
        <w:tc>
          <w:tcPr>
            <w:tcW w:w="849" w:type="dxa"/>
            <w:shd w:val="clear" w:color="auto" w:fill="F0F0F0"/>
          </w:tcPr>
          <w:p w:rsidR="00D64D07" w:rsidRDefault="00D64D07" w:rsidP="00D64D07">
            <w:pPr>
              <w:pStyle w:val="ParagraphStyle"/>
              <w:rPr>
                <w:rStyle w:val="Normaltext"/>
              </w:rPr>
            </w:pPr>
            <w:r>
              <w:rPr>
                <w:rStyle w:val="Normaltext"/>
              </w:rPr>
              <w:t>Marca</w:t>
            </w:r>
          </w:p>
        </w:tc>
        <w:tc>
          <w:tcPr>
            <w:tcW w:w="864" w:type="dxa"/>
            <w:shd w:val="clear" w:color="auto" w:fill="F0F0F0"/>
          </w:tcPr>
          <w:p w:rsidR="00D64D07" w:rsidRDefault="00D64D07" w:rsidP="00D64D07">
            <w:pPr>
              <w:pStyle w:val="ParagraphStyle"/>
              <w:rPr>
                <w:rStyle w:val="Normaltext"/>
              </w:rPr>
            </w:pPr>
            <w:r>
              <w:rPr>
                <w:rStyle w:val="Normaltext"/>
              </w:rPr>
              <w:t>Valor Unit.</w:t>
            </w:r>
          </w:p>
        </w:tc>
        <w:tc>
          <w:tcPr>
            <w:tcW w:w="849" w:type="dxa"/>
            <w:shd w:val="clear" w:color="auto" w:fill="F0F0F0"/>
          </w:tcPr>
          <w:p w:rsidR="00D64D07" w:rsidRDefault="00D64D07" w:rsidP="00D64D07">
            <w:pPr>
              <w:pStyle w:val="ParagraphStyle"/>
              <w:rPr>
                <w:rStyle w:val="Normaltext"/>
              </w:rPr>
            </w:pPr>
            <w:r>
              <w:rPr>
                <w:rStyle w:val="Normaltext"/>
              </w:rPr>
              <w:t>Valor Total</w:t>
            </w:r>
          </w:p>
        </w:tc>
      </w:tr>
      <w:tr w:rsidR="00D64D07" w:rsidTr="00D64D07">
        <w:tc>
          <w:tcPr>
            <w:tcW w:w="670" w:type="dxa"/>
          </w:tcPr>
          <w:p w:rsidR="00D64D07" w:rsidRDefault="00D64D07" w:rsidP="00D64D07">
            <w:pPr>
              <w:pStyle w:val="ParagraphStyle"/>
              <w:rPr>
                <w:rStyle w:val="Normaltext"/>
              </w:rPr>
            </w:pPr>
            <w:r>
              <w:rPr>
                <w:rStyle w:val="Normaltext"/>
              </w:rPr>
              <w:t>1</w:t>
            </w:r>
          </w:p>
        </w:tc>
        <w:tc>
          <w:tcPr>
            <w:tcW w:w="3976" w:type="dxa"/>
          </w:tcPr>
          <w:p w:rsidR="00D64D07" w:rsidRDefault="00D64D07" w:rsidP="00D64D07">
            <w:pPr>
              <w:pStyle w:val="ParagraphStyle"/>
              <w:rPr>
                <w:rStyle w:val="Normaltext"/>
              </w:rPr>
            </w:pPr>
            <w:r>
              <w:rPr>
                <w:rStyle w:val="Normaltext"/>
              </w:rPr>
              <w:t>CONTRATAÇÃO DE BRIGADISTA;</w:t>
            </w:r>
          </w:p>
          <w:p w:rsidR="00D64D07" w:rsidRDefault="00D64D07" w:rsidP="00D64D07">
            <w:pPr>
              <w:pStyle w:val="ParagraphStyle"/>
              <w:rPr>
                <w:rStyle w:val="Normaltext"/>
              </w:rPr>
            </w:pPr>
            <w:r>
              <w:rPr>
                <w:rStyle w:val="Normaltext"/>
              </w:rPr>
              <w:t>CONTRATAÇÃO DE BRIGADISTA</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Contratação de profissional capacitado para atuar em serviços de prevenção e de atendimento de emergências, devidamente uniformizado, com formação na área e credenciado no Corpo de Bombeiros.</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28/02/2025</w:t>
            </w:r>
          </w:p>
          <w:p w:rsidR="00D64D07" w:rsidRDefault="00D64D07" w:rsidP="00D64D07">
            <w:pPr>
              <w:pStyle w:val="ParagraphStyle"/>
              <w:rPr>
                <w:rStyle w:val="Normaltext"/>
              </w:rPr>
            </w:pPr>
            <w:r>
              <w:rPr>
                <w:rStyle w:val="Normaltext"/>
              </w:rPr>
              <w:t>02 brigadistas - sendo 01 homem e 01 mulher devendo ficar disponíveis das 19h30 às 04h do dia 01/03/2025, na praça de evento e imediações</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01/03/2025</w:t>
            </w:r>
          </w:p>
          <w:p w:rsidR="00D64D07" w:rsidRDefault="00D64D07" w:rsidP="00D64D07">
            <w:pPr>
              <w:pStyle w:val="ParagraphStyle"/>
              <w:rPr>
                <w:rStyle w:val="Normaltext"/>
              </w:rPr>
            </w:pPr>
            <w:r>
              <w:rPr>
                <w:rStyle w:val="Normaltext"/>
              </w:rPr>
              <w:t>03 brigadistas – sendo 03 homens e 01 mulher devendo ficar disponíveis das 20h ás 04h do dia 02/03/2025</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02/03/2025</w:t>
            </w:r>
          </w:p>
          <w:p w:rsidR="00D64D07" w:rsidRDefault="00D64D07" w:rsidP="00D64D07">
            <w:pPr>
              <w:pStyle w:val="ParagraphStyle"/>
              <w:rPr>
                <w:rStyle w:val="Normaltext"/>
              </w:rPr>
            </w:pPr>
            <w:r>
              <w:rPr>
                <w:rStyle w:val="Normaltext"/>
              </w:rPr>
              <w:t>03 brigadistas – sendo 02 homem e 01 mulher devendo ficar disponíveis das 20h ás 04h do dia 03/03/2025</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03/03/2025</w:t>
            </w:r>
          </w:p>
          <w:p w:rsidR="00D64D07" w:rsidRDefault="00D64D07" w:rsidP="00D64D07">
            <w:pPr>
              <w:pStyle w:val="ParagraphStyle"/>
              <w:rPr>
                <w:rStyle w:val="Normaltext"/>
              </w:rPr>
            </w:pPr>
            <w:r>
              <w:rPr>
                <w:rStyle w:val="Normaltext"/>
              </w:rPr>
              <w:t>03 brigadistas – sendo 03 homens e 01 mulher devendo ficar disponíveis das 20h ás 04h do dia 04/03/2025</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lastRenderedPageBreak/>
              <w:t>Dia 04/03/2025</w:t>
            </w:r>
          </w:p>
          <w:p w:rsidR="00D64D07" w:rsidRDefault="00D64D07" w:rsidP="00D64D07">
            <w:pPr>
              <w:pStyle w:val="ParagraphStyle"/>
              <w:rPr>
                <w:rStyle w:val="Normaltext"/>
              </w:rPr>
            </w:pPr>
            <w:r>
              <w:rPr>
                <w:rStyle w:val="Normaltext"/>
              </w:rPr>
              <w:t xml:space="preserve">02 brigadistas – sendo 01 homem e 01 mulher devendo ficar disponíveis das 15h ás 23h do mesmo dia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OBSERVAÇÕES:</w:t>
            </w:r>
          </w:p>
          <w:p w:rsidR="00D64D07" w:rsidRDefault="00D64D07" w:rsidP="00D64D07">
            <w:pPr>
              <w:pStyle w:val="ParagraphStyle"/>
              <w:rPr>
                <w:rStyle w:val="Normaltext"/>
              </w:rPr>
            </w:pPr>
            <w:r>
              <w:rPr>
                <w:rStyle w:val="Normaltext"/>
              </w:rPr>
              <w:t>Descrições para o serviço da equipe de brigadista:</w:t>
            </w:r>
          </w:p>
          <w:p w:rsidR="00D64D07" w:rsidRDefault="00D64D07" w:rsidP="00D64D07">
            <w:pPr>
              <w:pStyle w:val="ParagraphStyle"/>
              <w:rPr>
                <w:rStyle w:val="Normaltext"/>
              </w:rPr>
            </w:pPr>
            <w:r>
              <w:rPr>
                <w:rStyle w:val="Normaltext"/>
              </w:rPr>
              <w:t>Assumir os postos devidamente uniformizados e com boa aparência pessoal;</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Comunicar imediatamente ao contratante acerca de qualquer anormalidade verificada.</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Inteirar-se da programação diária a fim de prestar informações corretas ao público e de direcionar as pessoas aos ambientes, conforme o caso;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Adotar postura adequada e prestar atendimento sempre cortês ao público e aos colaboradores da Contratante;</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Não estar sob efeito de bebida alcoólica ou qualquer tipo de droga durante o serviço.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Apresentar à organização do evento a lista de nomes, CPF e RG dos os integrantes da equipe que atuará em cada dia do evento, para conferência pela organização do evento até o dia 20 de fevereiro de 2025</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A equipe de apoio completa deverá se apresentar aos organizadores do evento, na Praça Virgílio de Melo Franco, para instruções dia 28 de fevereiro de 2025, 19h00</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 xml:space="preserve"> Todas as despesas como transporte, refeições, estadias, bem com tributos ou taxas de qualquer natureza necessárias as perfeitas execuções dos serviços descritos correrão por conta do contratado.</w:t>
            </w:r>
          </w:p>
          <w:p w:rsidR="00D64D07" w:rsidRDefault="00D64D07" w:rsidP="00D64D07">
            <w:pPr>
              <w:pStyle w:val="ParagraphStyle"/>
              <w:rPr>
                <w:rStyle w:val="Normaltext"/>
              </w:rPr>
            </w:pPr>
          </w:p>
        </w:tc>
        <w:tc>
          <w:tcPr>
            <w:tcW w:w="849" w:type="dxa"/>
          </w:tcPr>
          <w:p w:rsidR="00D64D07" w:rsidRDefault="00D64D07" w:rsidP="00D64D07">
            <w:pPr>
              <w:pStyle w:val="ParagraphStyle"/>
              <w:rPr>
                <w:rStyle w:val="Normaltext"/>
              </w:rPr>
            </w:pPr>
            <w:r>
              <w:rPr>
                <w:rStyle w:val="Normaltext"/>
              </w:rPr>
              <w:lastRenderedPageBreak/>
              <w:t>13</w:t>
            </w:r>
          </w:p>
        </w:tc>
        <w:tc>
          <w:tcPr>
            <w:tcW w:w="864" w:type="dxa"/>
          </w:tcPr>
          <w:p w:rsidR="00D64D07" w:rsidRDefault="00D64D07" w:rsidP="00D64D07">
            <w:pPr>
              <w:pStyle w:val="ParagraphStyle"/>
              <w:rPr>
                <w:rStyle w:val="Normaltext"/>
              </w:rPr>
            </w:pPr>
            <w:r>
              <w:rPr>
                <w:rStyle w:val="Normaltext"/>
              </w:rPr>
              <w:t>SV</w:t>
            </w:r>
          </w:p>
        </w:tc>
        <w:tc>
          <w:tcPr>
            <w:tcW w:w="849" w:type="dxa"/>
          </w:tcPr>
          <w:p w:rsidR="00D64D07" w:rsidRDefault="00D64D07" w:rsidP="00D64D07">
            <w:pPr>
              <w:pStyle w:val="ParagraphStyle"/>
              <w:rPr>
                <w:rStyle w:val="Normaltext"/>
              </w:rPr>
            </w:pPr>
          </w:p>
        </w:tc>
        <w:tc>
          <w:tcPr>
            <w:tcW w:w="864" w:type="dxa"/>
          </w:tcPr>
          <w:p w:rsidR="00D64D07" w:rsidRDefault="00D64D07" w:rsidP="00D64D07">
            <w:pPr>
              <w:pStyle w:val="Right"/>
              <w:rPr>
                <w:rStyle w:val="Normaltext"/>
              </w:rPr>
            </w:pPr>
          </w:p>
        </w:tc>
        <w:tc>
          <w:tcPr>
            <w:tcW w:w="849" w:type="dxa"/>
          </w:tcPr>
          <w:p w:rsidR="00D64D07" w:rsidRDefault="00D64D07" w:rsidP="00D64D07">
            <w:pPr>
              <w:pStyle w:val="Right"/>
              <w:rPr>
                <w:rStyle w:val="Normaltext"/>
              </w:rPr>
            </w:pPr>
          </w:p>
        </w:tc>
      </w:tr>
    </w:tbl>
    <w:p w:rsidR="00D64D07" w:rsidRDefault="00D64D07" w:rsidP="00D64D07">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1"/>
        <w:gridCol w:w="4039"/>
        <w:gridCol w:w="862"/>
        <w:gridCol w:w="878"/>
        <w:gridCol w:w="862"/>
        <w:gridCol w:w="878"/>
        <w:gridCol w:w="862"/>
      </w:tblGrid>
      <w:tr w:rsidR="00D64D07" w:rsidRPr="008E2246" w:rsidTr="00D64D07">
        <w:tc>
          <w:tcPr>
            <w:tcW w:w="8921" w:type="dxa"/>
            <w:gridSpan w:val="7"/>
            <w:shd w:val="clear" w:color="auto" w:fill="F0F0F0"/>
          </w:tcPr>
          <w:p w:rsidR="00D64D07" w:rsidRPr="008E2246" w:rsidRDefault="00D64D07" w:rsidP="00D64D07">
            <w:pPr>
              <w:pStyle w:val="ParagraphStyle"/>
              <w:rPr>
                <w:rStyle w:val="Normaltext"/>
                <w:b/>
                <w:lang w:val="pt-BR"/>
              </w:rPr>
            </w:pPr>
            <w:r w:rsidRPr="008E2246">
              <w:rPr>
                <w:rStyle w:val="Normaltext"/>
                <w:b/>
                <w:lang w:val="pt-BR"/>
              </w:rPr>
              <w:t>LOTE 02 – EQUIPE DE APOIO</w:t>
            </w:r>
          </w:p>
        </w:tc>
      </w:tr>
      <w:tr w:rsidR="00D64D07" w:rsidTr="00D64D07">
        <w:tc>
          <w:tcPr>
            <w:tcW w:w="670" w:type="dxa"/>
            <w:shd w:val="clear" w:color="auto" w:fill="F0F0F0"/>
          </w:tcPr>
          <w:p w:rsidR="00D64D07" w:rsidRDefault="00D64D07" w:rsidP="00D64D07">
            <w:pPr>
              <w:pStyle w:val="ParagraphStyle"/>
              <w:rPr>
                <w:rStyle w:val="Normaltext"/>
              </w:rPr>
            </w:pPr>
            <w:r>
              <w:rPr>
                <w:rStyle w:val="Normaltext"/>
              </w:rPr>
              <w:t>Item</w:t>
            </w:r>
          </w:p>
        </w:tc>
        <w:tc>
          <w:tcPr>
            <w:tcW w:w="3976" w:type="dxa"/>
            <w:shd w:val="clear" w:color="auto" w:fill="F0F0F0"/>
          </w:tcPr>
          <w:p w:rsidR="00D64D07" w:rsidRDefault="00D64D07" w:rsidP="00D64D07">
            <w:pPr>
              <w:pStyle w:val="ParagraphStyle"/>
              <w:rPr>
                <w:rStyle w:val="Normaltext"/>
              </w:rPr>
            </w:pPr>
            <w:r>
              <w:rPr>
                <w:rStyle w:val="Normaltext"/>
              </w:rPr>
              <w:t>Descrição do Produto</w:t>
            </w:r>
          </w:p>
        </w:tc>
        <w:tc>
          <w:tcPr>
            <w:tcW w:w="849" w:type="dxa"/>
            <w:shd w:val="clear" w:color="auto" w:fill="F0F0F0"/>
          </w:tcPr>
          <w:p w:rsidR="00D64D07" w:rsidRDefault="00D64D07" w:rsidP="00D64D07">
            <w:pPr>
              <w:pStyle w:val="ParagraphStyle"/>
              <w:rPr>
                <w:rStyle w:val="Normaltext"/>
              </w:rPr>
            </w:pPr>
            <w:r>
              <w:rPr>
                <w:rStyle w:val="Normaltext"/>
              </w:rPr>
              <w:t>Qte</w:t>
            </w:r>
          </w:p>
        </w:tc>
        <w:tc>
          <w:tcPr>
            <w:tcW w:w="864" w:type="dxa"/>
            <w:shd w:val="clear" w:color="auto" w:fill="F0F0F0"/>
          </w:tcPr>
          <w:p w:rsidR="00D64D07" w:rsidRDefault="00D64D07" w:rsidP="00D64D07">
            <w:pPr>
              <w:pStyle w:val="ParagraphStyle"/>
              <w:rPr>
                <w:rStyle w:val="Normaltext"/>
              </w:rPr>
            </w:pPr>
            <w:r>
              <w:rPr>
                <w:rStyle w:val="Normaltext"/>
              </w:rPr>
              <w:t>Unid.</w:t>
            </w:r>
          </w:p>
        </w:tc>
        <w:tc>
          <w:tcPr>
            <w:tcW w:w="849" w:type="dxa"/>
            <w:shd w:val="clear" w:color="auto" w:fill="F0F0F0"/>
          </w:tcPr>
          <w:p w:rsidR="00D64D07" w:rsidRDefault="00D64D07" w:rsidP="00D64D07">
            <w:pPr>
              <w:pStyle w:val="ParagraphStyle"/>
              <w:rPr>
                <w:rStyle w:val="Normaltext"/>
              </w:rPr>
            </w:pPr>
            <w:r>
              <w:rPr>
                <w:rStyle w:val="Normaltext"/>
              </w:rPr>
              <w:t>Marca</w:t>
            </w:r>
          </w:p>
        </w:tc>
        <w:tc>
          <w:tcPr>
            <w:tcW w:w="864" w:type="dxa"/>
            <w:shd w:val="clear" w:color="auto" w:fill="F0F0F0"/>
          </w:tcPr>
          <w:p w:rsidR="00D64D07" w:rsidRDefault="00D64D07" w:rsidP="00D64D07">
            <w:pPr>
              <w:pStyle w:val="ParagraphStyle"/>
              <w:rPr>
                <w:rStyle w:val="Normaltext"/>
              </w:rPr>
            </w:pPr>
            <w:r>
              <w:rPr>
                <w:rStyle w:val="Normaltext"/>
              </w:rPr>
              <w:t>Valor Unit.</w:t>
            </w:r>
          </w:p>
        </w:tc>
        <w:tc>
          <w:tcPr>
            <w:tcW w:w="849" w:type="dxa"/>
            <w:shd w:val="clear" w:color="auto" w:fill="F0F0F0"/>
          </w:tcPr>
          <w:p w:rsidR="00D64D07" w:rsidRDefault="00D64D07" w:rsidP="00D64D07">
            <w:pPr>
              <w:pStyle w:val="ParagraphStyle"/>
              <w:rPr>
                <w:rStyle w:val="Normaltext"/>
              </w:rPr>
            </w:pPr>
            <w:r>
              <w:rPr>
                <w:rStyle w:val="Normaltext"/>
              </w:rPr>
              <w:t>Valor Total</w:t>
            </w:r>
          </w:p>
        </w:tc>
      </w:tr>
      <w:tr w:rsidR="00D64D07" w:rsidTr="00D64D07">
        <w:tc>
          <w:tcPr>
            <w:tcW w:w="67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EQUIPE APOIO COM AS DESCRIÇÕES MÍNIMAS;</w:t>
            </w:r>
          </w:p>
          <w:p w:rsidR="00D64D07" w:rsidRDefault="00D64D07" w:rsidP="00D64D07">
            <w:pPr>
              <w:pStyle w:val="ParagraphStyle"/>
              <w:rPr>
                <w:rStyle w:val="Normaltext"/>
              </w:rPr>
            </w:pPr>
            <w:r>
              <w:rPr>
                <w:rStyle w:val="Normaltext"/>
              </w:rPr>
              <w:t>Equipe apoio com as descrições mínimas;</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28/02/2025</w:t>
            </w:r>
          </w:p>
          <w:p w:rsidR="00D64D07" w:rsidRDefault="00D64D07" w:rsidP="00D64D07">
            <w:pPr>
              <w:pStyle w:val="ParagraphStyle"/>
              <w:rPr>
                <w:rStyle w:val="Normaltext"/>
              </w:rPr>
            </w:pPr>
            <w:r>
              <w:rPr>
                <w:rStyle w:val="Normaltext"/>
              </w:rPr>
              <w:t>- 05 Mulheres treinadas para o serviço de apoio à festividade, devendo ficar disponíveis das 19h30 às 04h do dia 01/03/2025, na praça de evento e imediações</w:t>
            </w:r>
          </w:p>
          <w:p w:rsidR="00D64D07" w:rsidRDefault="00D64D07" w:rsidP="00D64D07">
            <w:pPr>
              <w:pStyle w:val="ParagraphStyle"/>
              <w:rPr>
                <w:rStyle w:val="Normaltext"/>
              </w:rPr>
            </w:pPr>
            <w:r>
              <w:rPr>
                <w:rStyle w:val="Normaltext"/>
              </w:rPr>
              <w:t xml:space="preserve">- 10 Homens treinados para o serviço de apoio à festividade, devendo ficar disponíveis das 19h30 às 04h do dia 01/03/2025, na praça de evento e imediações </w:t>
            </w:r>
          </w:p>
          <w:p w:rsidR="00D64D07" w:rsidRDefault="00D64D07" w:rsidP="00D64D07">
            <w:pPr>
              <w:pStyle w:val="ParagraphStyle"/>
              <w:rPr>
                <w:rStyle w:val="Normaltext"/>
              </w:rPr>
            </w:pP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01/03/2025</w:t>
            </w:r>
          </w:p>
          <w:p w:rsidR="00D64D07" w:rsidRDefault="00D64D07" w:rsidP="00D64D07">
            <w:pPr>
              <w:pStyle w:val="ParagraphStyle"/>
              <w:rPr>
                <w:rStyle w:val="Normaltext"/>
              </w:rPr>
            </w:pPr>
            <w:r>
              <w:rPr>
                <w:rStyle w:val="Normaltext"/>
              </w:rPr>
              <w:t>- 05 Mulheres treinadas para o serviço de apoio à festividade devendo ficar disponíveis das 20h às 04h do dia 02/03/2025, na praça de evento e imediações;</w:t>
            </w:r>
          </w:p>
          <w:p w:rsidR="00D64D07" w:rsidRDefault="00D64D07" w:rsidP="00D64D07">
            <w:pPr>
              <w:pStyle w:val="ParagraphStyle"/>
              <w:rPr>
                <w:rStyle w:val="Normaltext"/>
              </w:rPr>
            </w:pPr>
            <w:r>
              <w:rPr>
                <w:rStyle w:val="Normaltext"/>
              </w:rPr>
              <w:t>- 25 Homens treinados para o serviço de apoio à festividade devendo ficar disponíveis das 20h às 04h do dia 02/03/2025, na praça de evento e imediações;</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02/03/2025</w:t>
            </w:r>
          </w:p>
          <w:p w:rsidR="00D64D07" w:rsidRDefault="00D64D07" w:rsidP="00D64D07">
            <w:pPr>
              <w:pStyle w:val="ParagraphStyle"/>
              <w:rPr>
                <w:rStyle w:val="Normaltext"/>
              </w:rPr>
            </w:pPr>
            <w:r>
              <w:rPr>
                <w:rStyle w:val="Normaltext"/>
              </w:rPr>
              <w:t>- 05 Mulheres treinadas para o serviço de apoio à festividade devendo ficar disponíveis das 20h às 04h do dia 03/03/2025, na praça de evento e imediações;</w:t>
            </w:r>
          </w:p>
          <w:p w:rsidR="00D64D07" w:rsidRDefault="00D64D07" w:rsidP="00D64D07">
            <w:pPr>
              <w:pStyle w:val="ParagraphStyle"/>
              <w:rPr>
                <w:rStyle w:val="Normaltext"/>
              </w:rPr>
            </w:pPr>
            <w:r>
              <w:rPr>
                <w:rStyle w:val="Normaltext"/>
              </w:rPr>
              <w:t>- 20 Homens treinados para o serviço de apoio à festividade devendo ficar disponíveis das 20h às 04h do dia 03/03/2025, na praça de evento e imediações;</w:t>
            </w:r>
          </w:p>
          <w:p w:rsidR="00D64D07" w:rsidRDefault="00D64D07" w:rsidP="00D64D07">
            <w:pPr>
              <w:pStyle w:val="ParagraphStyle"/>
              <w:rPr>
                <w:rStyle w:val="Normaltext"/>
              </w:rPr>
            </w:pP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03/03/2025</w:t>
            </w:r>
          </w:p>
          <w:p w:rsidR="00D64D07" w:rsidRDefault="00D64D07" w:rsidP="00D64D07">
            <w:pPr>
              <w:pStyle w:val="ParagraphStyle"/>
              <w:rPr>
                <w:rStyle w:val="Normaltext"/>
              </w:rPr>
            </w:pPr>
            <w:r>
              <w:rPr>
                <w:rStyle w:val="Normaltext"/>
              </w:rPr>
              <w:t>- 05 Mulheres treinadas para o serviço de apoio à festividade devendo ficar disponíveis das 20h às 04h do dia 04/03/2025, na praça de evento e imediações;</w:t>
            </w:r>
          </w:p>
          <w:p w:rsidR="00D64D07" w:rsidRDefault="00D64D07" w:rsidP="00D64D07">
            <w:pPr>
              <w:pStyle w:val="ParagraphStyle"/>
              <w:rPr>
                <w:rStyle w:val="Normaltext"/>
              </w:rPr>
            </w:pPr>
            <w:r>
              <w:rPr>
                <w:rStyle w:val="Normaltext"/>
              </w:rPr>
              <w:t>- 25 Homens treinados para o serviço de apoio à festividade devendo ficar disponíveis das 20h às 04h do dia 04/03/2025, na praça de evento e imediações;</w:t>
            </w:r>
          </w:p>
          <w:p w:rsidR="00D64D07" w:rsidRDefault="00D64D07" w:rsidP="00D64D07">
            <w:pPr>
              <w:pStyle w:val="ParagraphStyle"/>
              <w:rPr>
                <w:rStyle w:val="Normaltext"/>
              </w:rPr>
            </w:pP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04/03/2025</w:t>
            </w:r>
          </w:p>
          <w:p w:rsidR="00D64D07" w:rsidRDefault="00D64D07" w:rsidP="00D64D07">
            <w:pPr>
              <w:pStyle w:val="ParagraphStyle"/>
              <w:rPr>
                <w:rStyle w:val="Normaltext"/>
              </w:rPr>
            </w:pPr>
            <w:r>
              <w:rPr>
                <w:rStyle w:val="Normaltext"/>
              </w:rPr>
              <w:t>- 05 Mulheres treinadas para o serviço de apoio à festividade, devendo ficar disponíveis das 15h às 23h</w:t>
            </w:r>
          </w:p>
          <w:p w:rsidR="00D64D07" w:rsidRDefault="00D64D07" w:rsidP="00D64D07">
            <w:pPr>
              <w:pStyle w:val="ParagraphStyle"/>
              <w:rPr>
                <w:rStyle w:val="Normaltext"/>
              </w:rPr>
            </w:pPr>
            <w:r>
              <w:rPr>
                <w:rStyle w:val="Normaltext"/>
              </w:rPr>
              <w:t>- 05 Homens treinados para o serviço de apoio à festividade devendo ficar disponíveis das 15h às 23h</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OBSERVAÇÕES:</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Descrições para o serviço da equipe de apoio: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Assumir os postos devidamente uniformizados e com boa aparência pessoal;</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Em todos os dias do evento, no início do trabalho, certificar-se do fechamento das ruas que dão acesso à Praça Virgílio de Melo Franco.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Comunicar imediatamente ao contratante acerca de qualquer anormalidade verificada, inclusive de ordem funcional, para que sejam adotadas as providências e regularizações necessárias;</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Inteirar-se da programação diária a fim de prestar informações corretas ao público e de direcionar as pessoas aos ambientes, conforme o caso;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Adotar postura adequada e prestar atendimento sempre cortês ao público e aos colaboradores da Contratante;</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Não estar sob efeito de bebida alcoólica ou qualquer tipo de droga durante o serviço.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 xml:space="preserve">Apresentar à organização do evento a lista de nomes, CPF e RG dos os integrantes da equipe que atuará em cada dia do evento, para conferência pela organização do evento até o dia 21 de fevereiro de 2025.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A equipe de apoio completa deverá se apresentar aos organizadores do evento, na Praça Virgílio de Melo Franco, para instruções dia 28 de fevereiro de 2025, 19h00</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Todas as despesas como transporte, refeições, estadias, bem com tributos ou taxas de qualquer natureza necessárias as perfeitas execuções dos serviços descritos correrão por conta do contratado.</w:t>
            </w:r>
          </w:p>
          <w:p w:rsidR="00D64D07" w:rsidRDefault="00D64D07" w:rsidP="00D64D07">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110</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p>
        </w:tc>
      </w:tr>
    </w:tbl>
    <w:p w:rsidR="00D64D07" w:rsidRDefault="00D64D07" w:rsidP="00D64D07">
      <w:pPr>
        <w:suppressAutoHyphens/>
        <w:adjustRightInd w:val="0"/>
        <w:rPr>
          <w:rFonts w:ascii="Arial" w:hAnsi="Arial" w:cs="Arial"/>
        </w:rPr>
      </w:pPr>
    </w:p>
    <w:tbl>
      <w:tblPr>
        <w:tblW w:w="50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1"/>
        <w:gridCol w:w="4032"/>
        <w:gridCol w:w="755"/>
        <w:gridCol w:w="1152"/>
        <w:gridCol w:w="863"/>
        <w:gridCol w:w="865"/>
        <w:gridCol w:w="863"/>
      </w:tblGrid>
      <w:tr w:rsidR="00D64D07" w:rsidTr="00D64D07">
        <w:tc>
          <w:tcPr>
            <w:tcW w:w="9067" w:type="dxa"/>
            <w:gridSpan w:val="7"/>
            <w:shd w:val="clear" w:color="auto" w:fill="F0F0F0"/>
          </w:tcPr>
          <w:p w:rsidR="00D64D07" w:rsidRPr="008E2246" w:rsidRDefault="00D64D07" w:rsidP="00D64D07">
            <w:pPr>
              <w:pStyle w:val="ParagraphStyle"/>
              <w:rPr>
                <w:rStyle w:val="Normaltext"/>
                <w:b/>
                <w:lang w:val="pt-BR"/>
              </w:rPr>
            </w:pPr>
            <w:r w:rsidRPr="008E2246">
              <w:rPr>
                <w:rStyle w:val="Normaltext"/>
                <w:b/>
                <w:lang w:val="pt-BR"/>
              </w:rPr>
              <w:t>LOTE 03 – LOCAÇÃO DE BANHEIRO QUÍMICO FEMININO - PD</w:t>
            </w:r>
          </w:p>
        </w:tc>
      </w:tr>
      <w:tr w:rsidR="00D64D07" w:rsidTr="00D64D07">
        <w:tc>
          <w:tcPr>
            <w:tcW w:w="670" w:type="dxa"/>
            <w:shd w:val="clear" w:color="auto" w:fill="F0F0F0"/>
          </w:tcPr>
          <w:p w:rsidR="00D64D07" w:rsidRDefault="00D64D07" w:rsidP="00D64D07">
            <w:pPr>
              <w:pStyle w:val="ParagraphStyle"/>
              <w:jc w:val="center"/>
              <w:rPr>
                <w:rStyle w:val="Normaltext"/>
              </w:rPr>
            </w:pPr>
            <w:r>
              <w:rPr>
                <w:rStyle w:val="Normaltext"/>
              </w:rPr>
              <w:t>Item</w:t>
            </w:r>
          </w:p>
        </w:tc>
        <w:tc>
          <w:tcPr>
            <w:tcW w:w="3969" w:type="dxa"/>
            <w:shd w:val="clear" w:color="auto" w:fill="F0F0F0"/>
          </w:tcPr>
          <w:p w:rsidR="00D64D07" w:rsidRDefault="00D64D07" w:rsidP="00D64D07">
            <w:pPr>
              <w:pStyle w:val="ParagraphStyle"/>
              <w:jc w:val="center"/>
              <w:rPr>
                <w:rStyle w:val="Normaltext"/>
              </w:rPr>
            </w:pPr>
            <w:r>
              <w:rPr>
                <w:rStyle w:val="Normaltext"/>
              </w:rPr>
              <w:t>Descrição do Produto</w:t>
            </w:r>
          </w:p>
        </w:tc>
        <w:tc>
          <w:tcPr>
            <w:tcW w:w="743" w:type="dxa"/>
            <w:shd w:val="clear" w:color="auto" w:fill="F0F0F0"/>
          </w:tcPr>
          <w:p w:rsidR="00D64D07" w:rsidRDefault="00D64D07" w:rsidP="00D64D07">
            <w:pPr>
              <w:pStyle w:val="ParagraphStyle"/>
              <w:jc w:val="center"/>
              <w:rPr>
                <w:rStyle w:val="Normaltext"/>
              </w:rPr>
            </w:pPr>
            <w:r>
              <w:rPr>
                <w:rStyle w:val="Normaltext"/>
              </w:rPr>
              <w:t>Qte</w:t>
            </w:r>
          </w:p>
        </w:tc>
        <w:tc>
          <w:tcPr>
            <w:tcW w:w="1134" w:type="dxa"/>
            <w:shd w:val="clear" w:color="auto" w:fill="F0F0F0"/>
          </w:tcPr>
          <w:p w:rsidR="00D64D07" w:rsidRDefault="00D64D07" w:rsidP="00D64D07">
            <w:pPr>
              <w:pStyle w:val="ParagraphStyle"/>
              <w:jc w:val="center"/>
              <w:rPr>
                <w:rStyle w:val="Normaltext"/>
              </w:rPr>
            </w:pPr>
            <w:r>
              <w:rPr>
                <w:rStyle w:val="Normaltext"/>
              </w:rPr>
              <w:t>Unid.</w:t>
            </w:r>
          </w:p>
        </w:tc>
        <w:tc>
          <w:tcPr>
            <w:tcW w:w="850" w:type="dxa"/>
            <w:shd w:val="clear" w:color="auto" w:fill="F0F0F0"/>
          </w:tcPr>
          <w:p w:rsidR="00D64D07" w:rsidRDefault="00D64D07" w:rsidP="00D64D07">
            <w:pPr>
              <w:pStyle w:val="ParagraphStyle"/>
              <w:jc w:val="center"/>
              <w:rPr>
                <w:rStyle w:val="Normaltext"/>
              </w:rPr>
            </w:pPr>
            <w:r>
              <w:rPr>
                <w:rStyle w:val="Normaltext"/>
              </w:rPr>
              <w:t>Marca</w:t>
            </w:r>
          </w:p>
        </w:tc>
        <w:tc>
          <w:tcPr>
            <w:tcW w:w="851" w:type="dxa"/>
            <w:shd w:val="clear" w:color="auto" w:fill="F0F0F0"/>
          </w:tcPr>
          <w:p w:rsidR="00D64D07" w:rsidRDefault="00D64D07" w:rsidP="00D64D07">
            <w:pPr>
              <w:pStyle w:val="ParagraphStyle"/>
              <w:jc w:val="center"/>
              <w:rPr>
                <w:rStyle w:val="Normaltext"/>
              </w:rPr>
            </w:pPr>
            <w:r>
              <w:rPr>
                <w:rStyle w:val="Normaltext"/>
              </w:rPr>
              <w:t>Valor Unit.</w:t>
            </w:r>
          </w:p>
        </w:tc>
        <w:tc>
          <w:tcPr>
            <w:tcW w:w="850" w:type="dxa"/>
            <w:shd w:val="clear" w:color="auto" w:fill="F0F0F0"/>
          </w:tcPr>
          <w:p w:rsidR="00D64D07" w:rsidRDefault="00D64D07" w:rsidP="00D64D07">
            <w:pPr>
              <w:pStyle w:val="ParagraphStyle"/>
              <w:jc w:val="center"/>
              <w:rPr>
                <w:rStyle w:val="Normaltext"/>
              </w:rPr>
            </w:pPr>
            <w:r>
              <w:rPr>
                <w:rStyle w:val="Normaltext"/>
              </w:rPr>
              <w:t>Valor Total</w:t>
            </w:r>
          </w:p>
        </w:tc>
      </w:tr>
      <w:tr w:rsidR="00D64D07" w:rsidTr="00D64D07">
        <w:tc>
          <w:tcPr>
            <w:tcW w:w="67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LOCAÇÃO DE BANHEIRO QUÍMICO FEMININO -PD</w:t>
            </w:r>
          </w:p>
          <w:p w:rsidR="00D64D07" w:rsidRDefault="00D64D07" w:rsidP="00D64D07">
            <w:pPr>
              <w:pStyle w:val="ParagraphStyle"/>
              <w:rPr>
                <w:rStyle w:val="Normaltext"/>
              </w:rPr>
            </w:pPr>
            <w:r>
              <w:rPr>
                <w:rStyle w:val="Normaltext"/>
              </w:rPr>
              <w:t>Locação de Banheiro Químico Feminino para portadores de deficiências sendo;</w:t>
            </w:r>
          </w:p>
          <w:p w:rsidR="00D64D07" w:rsidRDefault="00D64D07" w:rsidP="00D64D07">
            <w:pPr>
              <w:pStyle w:val="ParagraphStyle"/>
              <w:rPr>
                <w:rStyle w:val="Normaltext"/>
              </w:rPr>
            </w:pPr>
            <w:r>
              <w:rPr>
                <w:rStyle w:val="Normaltext"/>
              </w:rPr>
              <w:t>Banheiro químico individual, portátil, para deficientes físicos usuários de cadeiras de rodas, com montagem, manutenção diária e desmontagem, em polietileno, com teto translucido, dimensões padrões, que permitam a movimentação da cadeira de rodas do usuário no interior do banheiro, composto de todos equipamentos e acessórios de segurança que atendam s exigências previstas em normas técnicas vigentes, fechadura com indicador livre/ocupado externo; adesivo aplicado na parte externa da porta indicando que o sanitário é para uso específico de portadores de necessidades especiais do sexo feminino.</w:t>
            </w:r>
          </w:p>
          <w:p w:rsidR="00D64D07" w:rsidRDefault="00D64D07" w:rsidP="00D64D07">
            <w:pPr>
              <w:pStyle w:val="ParagraphStyle"/>
              <w:rPr>
                <w:rStyle w:val="Normaltext"/>
              </w:rPr>
            </w:pPr>
            <w:r>
              <w:rPr>
                <w:rStyle w:val="Normaltext"/>
              </w:rPr>
              <w:t xml:space="preserve">Não será aceito banheiro com piso ou suporte de madeira. </w:t>
            </w:r>
          </w:p>
          <w:p w:rsidR="00D64D07" w:rsidRDefault="00D64D07" w:rsidP="00D64D07">
            <w:pPr>
              <w:pStyle w:val="ParagraphStyle"/>
              <w:rPr>
                <w:rStyle w:val="Normaltext"/>
              </w:rPr>
            </w:pPr>
            <w:r>
              <w:rPr>
                <w:rStyle w:val="Normaltext"/>
              </w:rPr>
              <w:t xml:space="preserve">Incluso manutenção com limpeza e fornecimento de papel higiênico em todos os dias.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D64D07" w:rsidRDefault="00D64D07" w:rsidP="00D64D07">
            <w:pPr>
              <w:pStyle w:val="ParagraphStyle"/>
              <w:jc w:val="center"/>
              <w:rPr>
                <w:rStyle w:val="Normaltext"/>
              </w:rPr>
            </w:pPr>
          </w:p>
        </w:tc>
        <w:tc>
          <w:tcPr>
            <w:tcW w:w="743"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SV</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r>
    </w:tbl>
    <w:p w:rsidR="00D64D07" w:rsidRDefault="00D64D07" w:rsidP="00D64D07">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1"/>
        <w:gridCol w:w="4039"/>
        <w:gridCol w:w="862"/>
        <w:gridCol w:w="878"/>
        <w:gridCol w:w="862"/>
        <w:gridCol w:w="878"/>
        <w:gridCol w:w="862"/>
      </w:tblGrid>
      <w:tr w:rsidR="00D64D07" w:rsidTr="00D64D07">
        <w:tc>
          <w:tcPr>
            <w:tcW w:w="8921" w:type="dxa"/>
            <w:gridSpan w:val="7"/>
            <w:shd w:val="clear" w:color="auto" w:fill="F0F0F0"/>
          </w:tcPr>
          <w:p w:rsidR="00D64D07" w:rsidRPr="008E2246" w:rsidRDefault="00D64D07" w:rsidP="00D64D07">
            <w:pPr>
              <w:pStyle w:val="ParagraphStyle"/>
              <w:rPr>
                <w:rStyle w:val="Normaltext"/>
                <w:b/>
                <w:lang w:val="pt-BR"/>
              </w:rPr>
            </w:pPr>
            <w:r w:rsidRPr="008E2246">
              <w:rPr>
                <w:rStyle w:val="Normaltext"/>
                <w:b/>
                <w:lang w:val="pt-BR"/>
              </w:rPr>
              <w:t xml:space="preserve">LOTE </w:t>
            </w:r>
            <w:r>
              <w:rPr>
                <w:rStyle w:val="Normaltext"/>
                <w:b/>
                <w:lang w:val="pt-BR"/>
              </w:rPr>
              <w:t>04</w:t>
            </w:r>
            <w:r w:rsidRPr="008E2246">
              <w:rPr>
                <w:rStyle w:val="Normaltext"/>
                <w:b/>
                <w:lang w:val="pt-BR"/>
              </w:rPr>
              <w:t xml:space="preserve"> – </w:t>
            </w:r>
            <w:r>
              <w:rPr>
                <w:rStyle w:val="Normaltext"/>
                <w:b/>
                <w:lang w:val="pt-BR"/>
              </w:rPr>
              <w:t>LOCAÇÃO DE BANHEIRO QUÍMICO MASCULINO  - PD</w:t>
            </w:r>
          </w:p>
        </w:tc>
      </w:tr>
      <w:tr w:rsidR="00D64D07" w:rsidTr="00D64D07">
        <w:tc>
          <w:tcPr>
            <w:tcW w:w="670" w:type="dxa"/>
            <w:shd w:val="clear" w:color="auto" w:fill="F0F0F0"/>
          </w:tcPr>
          <w:p w:rsidR="00D64D07" w:rsidRDefault="00D64D07" w:rsidP="00D64D07">
            <w:pPr>
              <w:pStyle w:val="ParagraphStyle"/>
              <w:jc w:val="center"/>
              <w:rPr>
                <w:rStyle w:val="Normaltext"/>
              </w:rPr>
            </w:pPr>
            <w:r>
              <w:rPr>
                <w:rStyle w:val="Normaltext"/>
              </w:rPr>
              <w:t>Item</w:t>
            </w:r>
          </w:p>
        </w:tc>
        <w:tc>
          <w:tcPr>
            <w:tcW w:w="3976" w:type="dxa"/>
            <w:shd w:val="clear" w:color="auto" w:fill="F0F0F0"/>
          </w:tcPr>
          <w:p w:rsidR="00D64D07" w:rsidRDefault="00D64D07" w:rsidP="00D64D07">
            <w:pPr>
              <w:pStyle w:val="ParagraphStyle"/>
              <w:jc w:val="center"/>
              <w:rPr>
                <w:rStyle w:val="Normaltext"/>
              </w:rPr>
            </w:pPr>
            <w:r>
              <w:rPr>
                <w:rStyle w:val="Normaltext"/>
              </w:rPr>
              <w:t>Descrição do Produto</w:t>
            </w:r>
          </w:p>
        </w:tc>
        <w:tc>
          <w:tcPr>
            <w:tcW w:w="849" w:type="dxa"/>
            <w:shd w:val="clear" w:color="auto" w:fill="F0F0F0"/>
          </w:tcPr>
          <w:p w:rsidR="00D64D07" w:rsidRDefault="00D64D07" w:rsidP="00D64D07">
            <w:pPr>
              <w:pStyle w:val="ParagraphStyle"/>
              <w:jc w:val="center"/>
              <w:rPr>
                <w:rStyle w:val="Normaltext"/>
              </w:rPr>
            </w:pPr>
            <w:r>
              <w:rPr>
                <w:rStyle w:val="Normaltext"/>
              </w:rPr>
              <w:t>Qte</w:t>
            </w:r>
          </w:p>
        </w:tc>
        <w:tc>
          <w:tcPr>
            <w:tcW w:w="864" w:type="dxa"/>
            <w:shd w:val="clear" w:color="auto" w:fill="F0F0F0"/>
          </w:tcPr>
          <w:p w:rsidR="00D64D07" w:rsidRDefault="00D64D07" w:rsidP="00D64D07">
            <w:pPr>
              <w:pStyle w:val="ParagraphStyle"/>
              <w:jc w:val="center"/>
              <w:rPr>
                <w:rStyle w:val="Normaltext"/>
              </w:rPr>
            </w:pPr>
            <w:r>
              <w:rPr>
                <w:rStyle w:val="Normaltext"/>
              </w:rPr>
              <w:t>Unid.</w:t>
            </w:r>
          </w:p>
        </w:tc>
        <w:tc>
          <w:tcPr>
            <w:tcW w:w="849" w:type="dxa"/>
            <w:shd w:val="clear" w:color="auto" w:fill="F0F0F0"/>
          </w:tcPr>
          <w:p w:rsidR="00D64D07" w:rsidRDefault="00D64D07" w:rsidP="00D64D07">
            <w:pPr>
              <w:pStyle w:val="ParagraphStyle"/>
              <w:jc w:val="center"/>
              <w:rPr>
                <w:rStyle w:val="Normaltext"/>
              </w:rPr>
            </w:pPr>
            <w:r>
              <w:rPr>
                <w:rStyle w:val="Normaltext"/>
              </w:rPr>
              <w:t>Marca</w:t>
            </w:r>
          </w:p>
        </w:tc>
        <w:tc>
          <w:tcPr>
            <w:tcW w:w="864" w:type="dxa"/>
            <w:shd w:val="clear" w:color="auto" w:fill="F0F0F0"/>
          </w:tcPr>
          <w:p w:rsidR="00D64D07" w:rsidRDefault="00D64D07" w:rsidP="00D64D07">
            <w:pPr>
              <w:pStyle w:val="ParagraphStyle"/>
              <w:jc w:val="center"/>
              <w:rPr>
                <w:rStyle w:val="Normaltext"/>
              </w:rPr>
            </w:pPr>
            <w:r>
              <w:rPr>
                <w:rStyle w:val="Normaltext"/>
              </w:rPr>
              <w:t>Valor Unit.</w:t>
            </w:r>
          </w:p>
        </w:tc>
        <w:tc>
          <w:tcPr>
            <w:tcW w:w="849" w:type="dxa"/>
            <w:shd w:val="clear" w:color="auto" w:fill="F0F0F0"/>
          </w:tcPr>
          <w:p w:rsidR="00D64D07" w:rsidRDefault="00D64D07" w:rsidP="00D64D07">
            <w:pPr>
              <w:pStyle w:val="ParagraphStyle"/>
              <w:jc w:val="center"/>
              <w:rPr>
                <w:rStyle w:val="Normaltext"/>
              </w:rPr>
            </w:pPr>
            <w:r>
              <w:rPr>
                <w:rStyle w:val="Normaltext"/>
              </w:rPr>
              <w:t>Valor Total</w:t>
            </w:r>
          </w:p>
        </w:tc>
      </w:tr>
      <w:tr w:rsidR="00D64D07" w:rsidTr="00D64D07">
        <w:tc>
          <w:tcPr>
            <w:tcW w:w="67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LOCAÇÃO DE BANHEIRO QUÍMICO MASCULINO -PD</w:t>
            </w:r>
          </w:p>
          <w:p w:rsidR="00D64D07" w:rsidRDefault="00D64D07" w:rsidP="00D64D07">
            <w:pPr>
              <w:pStyle w:val="ParagraphStyle"/>
              <w:rPr>
                <w:rStyle w:val="Normaltext"/>
              </w:rPr>
            </w:pPr>
            <w:r>
              <w:rPr>
                <w:rStyle w:val="Normaltext"/>
              </w:rPr>
              <w:t>Locação de Banheiro químico Masculino para portadores de deficiências  sendo;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Banheiro químico individual, portátil, para</w:t>
            </w:r>
          </w:p>
          <w:p w:rsidR="00D64D07" w:rsidRDefault="00D64D07" w:rsidP="00D64D07">
            <w:pPr>
              <w:pStyle w:val="ParagraphStyle"/>
              <w:rPr>
                <w:rStyle w:val="Normaltext"/>
              </w:rPr>
            </w:pPr>
            <w:r>
              <w:rPr>
                <w:rStyle w:val="Normaltext"/>
              </w:rPr>
              <w:t>Deficientes físicos usuários de cadeiras de rodas, com montagem, manutenção diária e desmontagem, em polietileno, com teto translucido, dimensões padrões, que permitam a movimentação da cadeira de rodas do usuário no interior do banheiro, composto de todos equipamentos e acessórios de segurança que atendam s exigências previstas em normas técnicas vigentes, fechadura com indicador livre/ocupado externo; adesivo aplicado na parte externa da porta indicando que o sanitário é para uso específico de portadores de necessidades especiais do sexo masculino.</w:t>
            </w:r>
          </w:p>
          <w:p w:rsidR="00D64D07" w:rsidRDefault="00D64D07" w:rsidP="00D64D07">
            <w:pPr>
              <w:pStyle w:val="ParagraphStyle"/>
              <w:rPr>
                <w:rStyle w:val="Normaltext"/>
              </w:rPr>
            </w:pPr>
            <w:r>
              <w:rPr>
                <w:rStyle w:val="Normaltext"/>
              </w:rPr>
              <w:t xml:space="preserve">Não será aceito banheiro com piso ou suporte de madeira. </w:t>
            </w:r>
          </w:p>
          <w:p w:rsidR="00D64D07" w:rsidRDefault="00D64D07" w:rsidP="00D64D07">
            <w:pPr>
              <w:pStyle w:val="ParagraphStyle"/>
              <w:rPr>
                <w:rStyle w:val="Normaltext"/>
              </w:rPr>
            </w:pPr>
            <w:r>
              <w:rPr>
                <w:rStyle w:val="Normaltext"/>
              </w:rPr>
              <w:t xml:space="preserve">Incluso manutenção com limpeza e fornecimento de papel higiênico em todos os dias.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D64D07" w:rsidRDefault="00D64D07" w:rsidP="00D64D07">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r>
    </w:tbl>
    <w:p w:rsidR="00D64D07" w:rsidRDefault="00D64D07" w:rsidP="00D64D07">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1"/>
        <w:gridCol w:w="4039"/>
        <w:gridCol w:w="862"/>
        <w:gridCol w:w="878"/>
        <w:gridCol w:w="862"/>
        <w:gridCol w:w="878"/>
        <w:gridCol w:w="862"/>
      </w:tblGrid>
      <w:tr w:rsidR="00D64D07" w:rsidTr="00D64D07">
        <w:tc>
          <w:tcPr>
            <w:tcW w:w="8921" w:type="dxa"/>
            <w:gridSpan w:val="7"/>
            <w:shd w:val="clear" w:color="auto" w:fill="F0F0F0"/>
          </w:tcPr>
          <w:p w:rsidR="00D64D07" w:rsidRPr="008E2246" w:rsidRDefault="00D64D07" w:rsidP="00D64D07">
            <w:pPr>
              <w:pStyle w:val="ParagraphStyle"/>
              <w:rPr>
                <w:rStyle w:val="Normaltext"/>
                <w:b/>
                <w:lang w:val="pt-BR"/>
              </w:rPr>
            </w:pPr>
            <w:r w:rsidRPr="008E2246">
              <w:rPr>
                <w:rStyle w:val="Normaltext"/>
                <w:b/>
                <w:lang w:val="pt-BR"/>
              </w:rPr>
              <w:t xml:space="preserve">LOTE </w:t>
            </w:r>
            <w:r>
              <w:rPr>
                <w:rStyle w:val="Normaltext"/>
                <w:b/>
                <w:lang w:val="pt-BR"/>
              </w:rPr>
              <w:t>05</w:t>
            </w:r>
            <w:r w:rsidRPr="008E2246">
              <w:rPr>
                <w:rStyle w:val="Normaltext"/>
                <w:b/>
                <w:lang w:val="pt-BR"/>
              </w:rPr>
              <w:t xml:space="preserve"> – </w:t>
            </w:r>
            <w:r>
              <w:rPr>
                <w:rStyle w:val="Normaltext"/>
                <w:b/>
                <w:lang w:val="pt-BR"/>
              </w:rPr>
              <w:t>LOCAÇÃO DE EQUIPAMENTO DE ILUMINAÇÃO</w:t>
            </w:r>
          </w:p>
        </w:tc>
      </w:tr>
      <w:tr w:rsidR="00D64D07" w:rsidTr="00D64D07">
        <w:tc>
          <w:tcPr>
            <w:tcW w:w="670" w:type="dxa"/>
            <w:shd w:val="clear" w:color="auto" w:fill="F0F0F0"/>
          </w:tcPr>
          <w:p w:rsidR="00D64D07" w:rsidRDefault="00D64D07" w:rsidP="00D64D07">
            <w:pPr>
              <w:pStyle w:val="ParagraphStyle"/>
              <w:jc w:val="center"/>
              <w:rPr>
                <w:rStyle w:val="Normaltext"/>
              </w:rPr>
            </w:pPr>
            <w:r>
              <w:rPr>
                <w:rStyle w:val="Normaltext"/>
              </w:rPr>
              <w:t>Item</w:t>
            </w:r>
          </w:p>
        </w:tc>
        <w:tc>
          <w:tcPr>
            <w:tcW w:w="3976" w:type="dxa"/>
            <w:shd w:val="clear" w:color="auto" w:fill="F0F0F0"/>
          </w:tcPr>
          <w:p w:rsidR="00D64D07" w:rsidRDefault="00D64D07" w:rsidP="00D64D07">
            <w:pPr>
              <w:pStyle w:val="ParagraphStyle"/>
              <w:jc w:val="center"/>
              <w:rPr>
                <w:rStyle w:val="Normaltext"/>
              </w:rPr>
            </w:pPr>
            <w:r>
              <w:rPr>
                <w:rStyle w:val="Normaltext"/>
              </w:rPr>
              <w:t>Descrição do Produto</w:t>
            </w:r>
          </w:p>
        </w:tc>
        <w:tc>
          <w:tcPr>
            <w:tcW w:w="849" w:type="dxa"/>
            <w:shd w:val="clear" w:color="auto" w:fill="F0F0F0"/>
          </w:tcPr>
          <w:p w:rsidR="00D64D07" w:rsidRDefault="00D64D07" w:rsidP="00D64D07">
            <w:pPr>
              <w:pStyle w:val="ParagraphStyle"/>
              <w:jc w:val="center"/>
              <w:rPr>
                <w:rStyle w:val="Normaltext"/>
              </w:rPr>
            </w:pPr>
            <w:r>
              <w:rPr>
                <w:rStyle w:val="Normaltext"/>
              </w:rPr>
              <w:t>Qte</w:t>
            </w:r>
          </w:p>
        </w:tc>
        <w:tc>
          <w:tcPr>
            <w:tcW w:w="864" w:type="dxa"/>
            <w:shd w:val="clear" w:color="auto" w:fill="F0F0F0"/>
          </w:tcPr>
          <w:p w:rsidR="00D64D07" w:rsidRDefault="00D64D07" w:rsidP="00D64D07">
            <w:pPr>
              <w:pStyle w:val="ParagraphStyle"/>
              <w:jc w:val="center"/>
              <w:rPr>
                <w:rStyle w:val="Normaltext"/>
              </w:rPr>
            </w:pPr>
            <w:r>
              <w:rPr>
                <w:rStyle w:val="Normaltext"/>
              </w:rPr>
              <w:t>Unid.</w:t>
            </w:r>
          </w:p>
        </w:tc>
        <w:tc>
          <w:tcPr>
            <w:tcW w:w="849" w:type="dxa"/>
            <w:shd w:val="clear" w:color="auto" w:fill="F0F0F0"/>
          </w:tcPr>
          <w:p w:rsidR="00D64D07" w:rsidRDefault="00D64D07" w:rsidP="00D64D07">
            <w:pPr>
              <w:pStyle w:val="ParagraphStyle"/>
              <w:jc w:val="center"/>
              <w:rPr>
                <w:rStyle w:val="Normaltext"/>
              </w:rPr>
            </w:pPr>
            <w:r>
              <w:rPr>
                <w:rStyle w:val="Normaltext"/>
              </w:rPr>
              <w:t>Marca</w:t>
            </w:r>
          </w:p>
        </w:tc>
        <w:tc>
          <w:tcPr>
            <w:tcW w:w="864" w:type="dxa"/>
            <w:shd w:val="clear" w:color="auto" w:fill="F0F0F0"/>
          </w:tcPr>
          <w:p w:rsidR="00D64D07" w:rsidRDefault="00D64D07" w:rsidP="00D64D07">
            <w:pPr>
              <w:pStyle w:val="ParagraphStyle"/>
              <w:jc w:val="center"/>
              <w:rPr>
                <w:rStyle w:val="Normaltext"/>
              </w:rPr>
            </w:pPr>
            <w:r>
              <w:rPr>
                <w:rStyle w:val="Normaltext"/>
              </w:rPr>
              <w:t>Valor Unit.</w:t>
            </w:r>
          </w:p>
        </w:tc>
        <w:tc>
          <w:tcPr>
            <w:tcW w:w="849" w:type="dxa"/>
            <w:shd w:val="clear" w:color="auto" w:fill="F0F0F0"/>
          </w:tcPr>
          <w:p w:rsidR="00D64D07" w:rsidRDefault="00D64D07" w:rsidP="00D64D07">
            <w:pPr>
              <w:pStyle w:val="ParagraphStyle"/>
              <w:jc w:val="center"/>
              <w:rPr>
                <w:rStyle w:val="Normaltext"/>
              </w:rPr>
            </w:pPr>
            <w:r>
              <w:rPr>
                <w:rStyle w:val="Normaltext"/>
              </w:rPr>
              <w:t>Valor Total</w:t>
            </w:r>
          </w:p>
        </w:tc>
      </w:tr>
      <w:tr w:rsidR="00D64D07" w:rsidTr="00D64D07">
        <w:tc>
          <w:tcPr>
            <w:tcW w:w="67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LOCAÇÃO DE EQUIPAMENTO DE ILUMINAÇÃO COM NO MÍNIMO;</w:t>
            </w:r>
          </w:p>
          <w:p w:rsidR="00D64D07" w:rsidRDefault="00D64D07" w:rsidP="00D64D07">
            <w:pPr>
              <w:pStyle w:val="ParagraphStyle"/>
              <w:rPr>
                <w:rStyle w:val="Normaltext"/>
              </w:rPr>
            </w:pPr>
            <w:r>
              <w:rPr>
                <w:rStyle w:val="Normaltext"/>
              </w:rPr>
              <w:t>Locação de Equipamento de iluminação com no mínimo;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16 efeitos moving  beam 200;</w:t>
            </w:r>
          </w:p>
          <w:p w:rsidR="00D64D07" w:rsidRDefault="00D64D07" w:rsidP="00D64D07">
            <w:pPr>
              <w:pStyle w:val="ParagraphStyle"/>
              <w:rPr>
                <w:rStyle w:val="Normaltext"/>
              </w:rPr>
            </w:pPr>
            <w:r>
              <w:rPr>
                <w:rStyle w:val="Normaltext"/>
              </w:rPr>
              <w:t>24 canhões  led  3w cada contendo no mínimo 54 Le por canhão;</w:t>
            </w:r>
          </w:p>
          <w:p w:rsidR="00D64D07" w:rsidRDefault="00D64D07" w:rsidP="00D64D07">
            <w:pPr>
              <w:pStyle w:val="ParagraphStyle"/>
              <w:rPr>
                <w:rStyle w:val="Normaltext"/>
              </w:rPr>
            </w:pPr>
            <w:r>
              <w:rPr>
                <w:rStyle w:val="Normaltext"/>
              </w:rPr>
              <w:t>16 canhões par 64 de 1000 w cada</w:t>
            </w:r>
          </w:p>
          <w:p w:rsidR="00D64D07" w:rsidRDefault="00D64D07" w:rsidP="00D64D07">
            <w:pPr>
              <w:pStyle w:val="ParagraphStyle"/>
              <w:rPr>
                <w:rStyle w:val="Normaltext"/>
              </w:rPr>
            </w:pPr>
            <w:r>
              <w:rPr>
                <w:rStyle w:val="Normaltext"/>
              </w:rPr>
              <w:t>01 mesa controladora interface digial dmx com notebook ou similar e um técnico capacitado para operá-la todos os dias</w:t>
            </w:r>
          </w:p>
          <w:p w:rsidR="00D64D07" w:rsidRDefault="00D64D07" w:rsidP="00D64D07">
            <w:pPr>
              <w:pStyle w:val="ParagraphStyle"/>
              <w:rPr>
                <w:rStyle w:val="Normaltext"/>
              </w:rPr>
            </w:pPr>
            <w:r>
              <w:rPr>
                <w:rStyle w:val="Normaltext"/>
              </w:rPr>
              <w:t>01 máquina de fazer fumaça de no mínimo 3.000 w</w:t>
            </w:r>
          </w:p>
          <w:p w:rsidR="00D64D07" w:rsidRDefault="00D64D07" w:rsidP="00D64D07">
            <w:pPr>
              <w:pStyle w:val="ParagraphStyle"/>
              <w:rPr>
                <w:rStyle w:val="Normaltext"/>
              </w:rPr>
            </w:pPr>
            <w:r>
              <w:rPr>
                <w:rStyle w:val="Normaltext"/>
              </w:rPr>
              <w:t xml:space="preserve">06 mini blut de 04 lâmpadas cada  </w:t>
            </w:r>
          </w:p>
          <w:p w:rsidR="00D64D07" w:rsidRDefault="00D64D07" w:rsidP="00D64D07">
            <w:pPr>
              <w:pStyle w:val="ParagraphStyle"/>
              <w:rPr>
                <w:rStyle w:val="Normaltext"/>
              </w:rPr>
            </w:pPr>
            <w:r>
              <w:rPr>
                <w:rStyle w:val="Normaltext"/>
              </w:rPr>
              <w:t xml:space="preserve">60 metros de Box Truss Q 30 em alumínio em bom estado de conservação montado em quadrado com duas travessas </w:t>
            </w:r>
          </w:p>
          <w:p w:rsidR="00D64D07" w:rsidRDefault="00D64D07" w:rsidP="00D64D07">
            <w:pPr>
              <w:pStyle w:val="ParagraphStyle"/>
              <w:rPr>
                <w:rStyle w:val="Normaltext"/>
              </w:rPr>
            </w:pPr>
            <w:r>
              <w:rPr>
                <w:rStyle w:val="Normaltext"/>
              </w:rPr>
              <w:t>08 strobo led RGB 1000 w cada</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Cabos e conectores</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Tecido preto de boa qualidade com 4 metros de altura para fechamento da área do grid (laterais e fundo do palco)</w:t>
            </w:r>
          </w:p>
          <w:p w:rsidR="00D64D07" w:rsidRDefault="00D64D07" w:rsidP="00D64D07">
            <w:pPr>
              <w:pStyle w:val="ParagraphStyle"/>
              <w:rPr>
                <w:rStyle w:val="Normaltext"/>
              </w:rPr>
            </w:pP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 O equipamento acima deverá estar montado em sua totalidade, na Praça Virgílio de Melo Franco, à disposição da comissão de eventos e/ou prepostos conferência e testes, no dia 27 de fevereiro de 2025 até as 12h, os cabos e conectores são por conta do contratado.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A Empresa atenderá a todas as atrações programadas para o evento, incluindo os horários de passagem de som, perfazendo a seguinte grade de horários:</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28/02/2025 passagem de som a partir das 15h e início do evento a partir das 19h, indo até às 03h30 do dia 01/03/2025;</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 xml:space="preserve">Dia 01/03/2025 passagem de som a partir das 15h e início do evento às 19h, indo até às 04h do dia 02/03/2025;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02/03/2025 passagem de som a partir das 13h e início do evento às 15h indo até às 03h30 do dia 03/03/2025;</w:t>
            </w:r>
          </w:p>
          <w:p w:rsidR="00D64D07" w:rsidRDefault="00D64D07" w:rsidP="00D64D07">
            <w:pPr>
              <w:pStyle w:val="ParagraphStyle"/>
              <w:rPr>
                <w:rStyle w:val="Normaltext"/>
              </w:rPr>
            </w:pPr>
            <w:r>
              <w:rPr>
                <w:rStyle w:val="Normaltext"/>
              </w:rPr>
              <w:t xml:space="preserve"> </w:t>
            </w:r>
          </w:p>
          <w:p w:rsidR="00D64D07" w:rsidRDefault="00D64D07" w:rsidP="00D64D07">
            <w:pPr>
              <w:pStyle w:val="ParagraphStyle"/>
              <w:rPr>
                <w:rStyle w:val="Normaltext"/>
              </w:rPr>
            </w:pPr>
            <w:r>
              <w:rPr>
                <w:rStyle w:val="Normaltext"/>
              </w:rPr>
              <w:t>Dia 03/03/2025 passagem de som a partir das 14h e início do evento a partir das 18h, indo até às 04h do dia 04/03/2025;</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04/03/2025 início do evento a partir das 16h, indo até às 23h.</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Todas as despesas com alimentação, transporte e hospedagem de técnicos e equipe de montagem serão por conta do contratado.</w:t>
            </w:r>
          </w:p>
          <w:p w:rsidR="00D64D07" w:rsidRDefault="00D64D07" w:rsidP="00D64D07">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r>
    </w:tbl>
    <w:p w:rsidR="00D64D07" w:rsidRDefault="00D64D07" w:rsidP="00D64D07">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1"/>
        <w:gridCol w:w="4039"/>
        <w:gridCol w:w="862"/>
        <w:gridCol w:w="878"/>
        <w:gridCol w:w="862"/>
        <w:gridCol w:w="878"/>
        <w:gridCol w:w="862"/>
      </w:tblGrid>
      <w:tr w:rsidR="00D64D07" w:rsidTr="00D64D07">
        <w:tc>
          <w:tcPr>
            <w:tcW w:w="8921" w:type="dxa"/>
            <w:gridSpan w:val="7"/>
            <w:shd w:val="clear" w:color="auto" w:fill="F0F0F0"/>
          </w:tcPr>
          <w:p w:rsidR="00D64D07" w:rsidRPr="008E2246" w:rsidRDefault="00D64D07" w:rsidP="00D64D07">
            <w:pPr>
              <w:pStyle w:val="ParagraphStyle"/>
              <w:rPr>
                <w:rStyle w:val="Normaltext"/>
                <w:b/>
                <w:lang w:val="pt-BR"/>
              </w:rPr>
            </w:pPr>
            <w:r w:rsidRPr="008E2246">
              <w:rPr>
                <w:rStyle w:val="Normaltext"/>
                <w:b/>
                <w:lang w:val="pt-BR"/>
              </w:rPr>
              <w:t xml:space="preserve">LOTE </w:t>
            </w:r>
            <w:r>
              <w:rPr>
                <w:rStyle w:val="Normaltext"/>
                <w:b/>
                <w:lang w:val="pt-BR"/>
              </w:rPr>
              <w:t>06</w:t>
            </w:r>
            <w:r w:rsidRPr="008E2246">
              <w:rPr>
                <w:rStyle w:val="Normaltext"/>
                <w:b/>
                <w:lang w:val="pt-BR"/>
              </w:rPr>
              <w:t xml:space="preserve"> – </w:t>
            </w:r>
            <w:r>
              <w:rPr>
                <w:rStyle w:val="Normaltext"/>
                <w:b/>
                <w:lang w:val="pt-BR"/>
              </w:rPr>
              <w:t>LOCAÇÃO DE EQUIPAMENTO DE ILUMINAÇÃO E LOCAÇÃO DE SOM DE LINHA</w:t>
            </w:r>
          </w:p>
        </w:tc>
      </w:tr>
      <w:tr w:rsidR="00D64D07" w:rsidTr="00D64D07">
        <w:tc>
          <w:tcPr>
            <w:tcW w:w="670" w:type="dxa"/>
            <w:shd w:val="clear" w:color="auto" w:fill="F0F0F0"/>
          </w:tcPr>
          <w:p w:rsidR="00D64D07" w:rsidRDefault="00D64D07" w:rsidP="00D64D07">
            <w:pPr>
              <w:pStyle w:val="ParagraphStyle"/>
              <w:jc w:val="center"/>
              <w:rPr>
                <w:rStyle w:val="Normaltext"/>
              </w:rPr>
            </w:pPr>
            <w:r>
              <w:rPr>
                <w:rStyle w:val="Normaltext"/>
              </w:rPr>
              <w:t>Item</w:t>
            </w:r>
          </w:p>
        </w:tc>
        <w:tc>
          <w:tcPr>
            <w:tcW w:w="3976" w:type="dxa"/>
            <w:shd w:val="clear" w:color="auto" w:fill="F0F0F0"/>
          </w:tcPr>
          <w:p w:rsidR="00D64D07" w:rsidRDefault="00D64D07" w:rsidP="00D64D07">
            <w:pPr>
              <w:pStyle w:val="ParagraphStyle"/>
              <w:jc w:val="center"/>
              <w:rPr>
                <w:rStyle w:val="Normaltext"/>
              </w:rPr>
            </w:pPr>
            <w:r>
              <w:rPr>
                <w:rStyle w:val="Normaltext"/>
              </w:rPr>
              <w:t>Descrição do Produto</w:t>
            </w:r>
          </w:p>
        </w:tc>
        <w:tc>
          <w:tcPr>
            <w:tcW w:w="849" w:type="dxa"/>
            <w:shd w:val="clear" w:color="auto" w:fill="F0F0F0"/>
          </w:tcPr>
          <w:p w:rsidR="00D64D07" w:rsidRDefault="00D64D07" w:rsidP="00D64D07">
            <w:pPr>
              <w:pStyle w:val="ParagraphStyle"/>
              <w:jc w:val="center"/>
              <w:rPr>
                <w:rStyle w:val="Normaltext"/>
              </w:rPr>
            </w:pPr>
            <w:r>
              <w:rPr>
                <w:rStyle w:val="Normaltext"/>
              </w:rPr>
              <w:t>Qte</w:t>
            </w:r>
          </w:p>
        </w:tc>
        <w:tc>
          <w:tcPr>
            <w:tcW w:w="864" w:type="dxa"/>
            <w:shd w:val="clear" w:color="auto" w:fill="F0F0F0"/>
          </w:tcPr>
          <w:p w:rsidR="00D64D07" w:rsidRDefault="00D64D07" w:rsidP="00D64D07">
            <w:pPr>
              <w:pStyle w:val="ParagraphStyle"/>
              <w:jc w:val="center"/>
              <w:rPr>
                <w:rStyle w:val="Normaltext"/>
              </w:rPr>
            </w:pPr>
            <w:r>
              <w:rPr>
                <w:rStyle w:val="Normaltext"/>
              </w:rPr>
              <w:t>Unid.</w:t>
            </w:r>
          </w:p>
        </w:tc>
        <w:tc>
          <w:tcPr>
            <w:tcW w:w="849" w:type="dxa"/>
            <w:shd w:val="clear" w:color="auto" w:fill="F0F0F0"/>
          </w:tcPr>
          <w:p w:rsidR="00D64D07" w:rsidRDefault="00D64D07" w:rsidP="00D64D07">
            <w:pPr>
              <w:pStyle w:val="ParagraphStyle"/>
              <w:jc w:val="center"/>
              <w:rPr>
                <w:rStyle w:val="Normaltext"/>
              </w:rPr>
            </w:pPr>
            <w:r>
              <w:rPr>
                <w:rStyle w:val="Normaltext"/>
              </w:rPr>
              <w:t>Marca</w:t>
            </w:r>
          </w:p>
        </w:tc>
        <w:tc>
          <w:tcPr>
            <w:tcW w:w="864" w:type="dxa"/>
            <w:shd w:val="clear" w:color="auto" w:fill="F0F0F0"/>
          </w:tcPr>
          <w:p w:rsidR="00D64D07" w:rsidRDefault="00D64D07" w:rsidP="00D64D07">
            <w:pPr>
              <w:pStyle w:val="ParagraphStyle"/>
              <w:jc w:val="center"/>
              <w:rPr>
                <w:rStyle w:val="Normaltext"/>
              </w:rPr>
            </w:pPr>
            <w:r>
              <w:rPr>
                <w:rStyle w:val="Normaltext"/>
              </w:rPr>
              <w:t>Valor Unit.</w:t>
            </w:r>
          </w:p>
        </w:tc>
        <w:tc>
          <w:tcPr>
            <w:tcW w:w="849" w:type="dxa"/>
            <w:shd w:val="clear" w:color="auto" w:fill="F0F0F0"/>
          </w:tcPr>
          <w:p w:rsidR="00D64D07" w:rsidRDefault="00D64D07" w:rsidP="00D64D07">
            <w:pPr>
              <w:pStyle w:val="ParagraphStyle"/>
              <w:jc w:val="center"/>
              <w:rPr>
                <w:rStyle w:val="Normaltext"/>
              </w:rPr>
            </w:pPr>
            <w:r>
              <w:rPr>
                <w:rStyle w:val="Normaltext"/>
              </w:rPr>
              <w:t>Valor Total</w:t>
            </w:r>
          </w:p>
        </w:tc>
      </w:tr>
      <w:tr w:rsidR="00D64D07" w:rsidTr="00D64D07">
        <w:tc>
          <w:tcPr>
            <w:tcW w:w="67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LOCAÇÃO DE EQUIPAMENTO DE SOM;</w:t>
            </w:r>
          </w:p>
          <w:p w:rsidR="00D64D07" w:rsidRDefault="00D64D07" w:rsidP="00D64D07">
            <w:pPr>
              <w:pStyle w:val="ParagraphStyle"/>
              <w:rPr>
                <w:rStyle w:val="Normaltext"/>
              </w:rPr>
            </w:pPr>
            <w:r>
              <w:rPr>
                <w:rStyle w:val="Normaltext"/>
              </w:rPr>
              <w:t>Locação de equipamento de som;</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01 amplificador com no mínimo 3.000 watts</w:t>
            </w:r>
          </w:p>
          <w:p w:rsidR="00D64D07" w:rsidRDefault="00D64D07" w:rsidP="00D64D07">
            <w:pPr>
              <w:pStyle w:val="ParagraphStyle"/>
              <w:rPr>
                <w:rStyle w:val="Normaltext"/>
              </w:rPr>
            </w:pPr>
            <w:r>
              <w:rPr>
                <w:rStyle w:val="Normaltext"/>
              </w:rPr>
              <w:t xml:space="preserve">P.A. Fly - com  no mínimo:                                                                                         </w:t>
            </w:r>
          </w:p>
          <w:p w:rsidR="00D64D07" w:rsidRDefault="00D64D07" w:rsidP="00D64D07">
            <w:pPr>
              <w:pStyle w:val="ParagraphStyle"/>
              <w:rPr>
                <w:rStyle w:val="Normaltext"/>
              </w:rPr>
            </w:pPr>
            <w:r>
              <w:rPr>
                <w:rStyle w:val="Normaltext"/>
              </w:rPr>
              <w:t xml:space="preserve">12 caixas de som padrão/referência SB850 ou similar para graves </w:t>
            </w:r>
          </w:p>
          <w:p w:rsidR="00D64D07" w:rsidRDefault="00D64D07" w:rsidP="00D64D07">
            <w:pPr>
              <w:pStyle w:val="ParagraphStyle"/>
              <w:rPr>
                <w:rStyle w:val="Normaltext"/>
              </w:rPr>
            </w:pPr>
            <w:r>
              <w:rPr>
                <w:rStyle w:val="Normaltext"/>
              </w:rPr>
              <w:t>12 caixas de som modelo/referência line array ou similar para médios e agudos</w:t>
            </w:r>
          </w:p>
          <w:p w:rsidR="00D64D07" w:rsidRDefault="00D64D07" w:rsidP="00D64D07">
            <w:pPr>
              <w:pStyle w:val="ParagraphStyle"/>
              <w:rPr>
                <w:rStyle w:val="Normaltext"/>
              </w:rPr>
            </w:pPr>
            <w:r>
              <w:rPr>
                <w:rStyle w:val="Normaltext"/>
              </w:rPr>
              <w:t>01 front na frente do palco (front fill)</w:t>
            </w:r>
          </w:p>
          <w:p w:rsidR="00D64D07" w:rsidRDefault="00D64D07" w:rsidP="00D64D07">
            <w:pPr>
              <w:pStyle w:val="ParagraphStyle"/>
              <w:rPr>
                <w:rStyle w:val="Normaltext"/>
              </w:rPr>
            </w:pPr>
            <w:r>
              <w:rPr>
                <w:rStyle w:val="Normaltext"/>
              </w:rPr>
              <w:t>02 caixas trio way a 20 metros de distância da frente do palco</w:t>
            </w:r>
          </w:p>
          <w:p w:rsidR="00D64D07" w:rsidRDefault="00D64D07" w:rsidP="00D64D07">
            <w:pPr>
              <w:pStyle w:val="ParagraphStyle"/>
              <w:rPr>
                <w:rStyle w:val="Normaltext"/>
              </w:rPr>
            </w:pPr>
            <w:r>
              <w:rPr>
                <w:rStyle w:val="Normaltext"/>
              </w:rPr>
              <w:t xml:space="preserve">08 potências sendo: </w:t>
            </w:r>
          </w:p>
          <w:p w:rsidR="00D64D07" w:rsidRDefault="00D64D07" w:rsidP="00D64D07">
            <w:pPr>
              <w:pStyle w:val="ParagraphStyle"/>
              <w:rPr>
                <w:rStyle w:val="Normaltext"/>
              </w:rPr>
            </w:pPr>
            <w:r>
              <w:rPr>
                <w:rStyle w:val="Normaltext"/>
              </w:rPr>
              <w:t>02 de no mínimo 2000 w/RMS</w:t>
            </w:r>
          </w:p>
          <w:p w:rsidR="00D64D07" w:rsidRDefault="00D64D07" w:rsidP="00D64D07">
            <w:pPr>
              <w:pStyle w:val="ParagraphStyle"/>
              <w:rPr>
                <w:rStyle w:val="Normaltext"/>
              </w:rPr>
            </w:pPr>
            <w:r>
              <w:rPr>
                <w:rStyle w:val="Normaltext"/>
              </w:rPr>
              <w:t xml:space="preserve">03 de no mínimo 3000 w/RMS, </w:t>
            </w:r>
          </w:p>
          <w:p w:rsidR="00D64D07" w:rsidRDefault="00D64D07" w:rsidP="00D64D07">
            <w:pPr>
              <w:pStyle w:val="ParagraphStyle"/>
              <w:rPr>
                <w:rStyle w:val="Normaltext"/>
              </w:rPr>
            </w:pPr>
            <w:r>
              <w:rPr>
                <w:rStyle w:val="Normaltext"/>
              </w:rPr>
              <w:t xml:space="preserve">03 de no mínimo 5000 w/RMS </w:t>
            </w:r>
          </w:p>
          <w:p w:rsidR="00D64D07" w:rsidRDefault="00D64D07" w:rsidP="00D64D07">
            <w:pPr>
              <w:pStyle w:val="ParagraphStyle"/>
              <w:rPr>
                <w:rStyle w:val="Normaltext"/>
              </w:rPr>
            </w:pPr>
            <w:r>
              <w:rPr>
                <w:rStyle w:val="Normaltext"/>
              </w:rPr>
              <w:t>01 processador digital modelo ultradrive ou similar</w:t>
            </w:r>
          </w:p>
          <w:p w:rsidR="00D64D07" w:rsidRDefault="00D64D07" w:rsidP="00D64D07">
            <w:pPr>
              <w:pStyle w:val="ParagraphStyle"/>
              <w:rPr>
                <w:rStyle w:val="Normaltext"/>
              </w:rPr>
            </w:pPr>
            <w:r>
              <w:rPr>
                <w:rStyle w:val="Normaltext"/>
              </w:rPr>
              <w:t>controlador WIFI com os equipamentos necessários para operação do sistema e um técnico capacitado para operá-lo.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Periféricos de no mínimo:</w:t>
            </w:r>
          </w:p>
          <w:p w:rsidR="00D64D07" w:rsidRDefault="00D64D07" w:rsidP="00D64D07">
            <w:pPr>
              <w:pStyle w:val="ParagraphStyle"/>
              <w:rPr>
                <w:rStyle w:val="Normaltext"/>
              </w:rPr>
            </w:pPr>
            <w:r>
              <w:rPr>
                <w:rStyle w:val="Normaltext"/>
              </w:rPr>
              <w:t>01 analisador e equalizador digital</w:t>
            </w:r>
          </w:p>
          <w:p w:rsidR="00D64D07" w:rsidRDefault="00D64D07" w:rsidP="00D64D07">
            <w:pPr>
              <w:pStyle w:val="ParagraphStyle"/>
              <w:rPr>
                <w:rStyle w:val="Normaltext"/>
              </w:rPr>
            </w:pPr>
            <w:r>
              <w:rPr>
                <w:rStyle w:val="Normaltext"/>
              </w:rPr>
              <w:t>02 equalizadores gráficos de 31 bandas</w:t>
            </w:r>
          </w:p>
          <w:p w:rsidR="00D64D07" w:rsidRDefault="00D64D07" w:rsidP="00D64D07">
            <w:pPr>
              <w:pStyle w:val="ParagraphStyle"/>
              <w:rPr>
                <w:rStyle w:val="Normaltext"/>
              </w:rPr>
            </w:pPr>
            <w:r>
              <w:rPr>
                <w:rStyle w:val="Normaltext"/>
              </w:rPr>
              <w:t xml:space="preserve">02 compressores de áudio </w:t>
            </w:r>
          </w:p>
          <w:p w:rsidR="00D64D07" w:rsidRDefault="00D64D07" w:rsidP="00D64D07">
            <w:pPr>
              <w:pStyle w:val="ParagraphStyle"/>
              <w:rPr>
                <w:rStyle w:val="Normaltext"/>
              </w:rPr>
            </w:pPr>
            <w:r>
              <w:rPr>
                <w:rStyle w:val="Normaltext"/>
              </w:rPr>
              <w:t>01 QuadraGate</w:t>
            </w:r>
          </w:p>
          <w:p w:rsidR="00D64D07" w:rsidRDefault="00D64D07" w:rsidP="00D64D07">
            <w:pPr>
              <w:pStyle w:val="ParagraphStyle"/>
              <w:rPr>
                <w:rStyle w:val="Normaltext"/>
              </w:rPr>
            </w:pPr>
            <w:r>
              <w:rPr>
                <w:rStyle w:val="Normaltext"/>
              </w:rPr>
              <w:t>01 Processador de efeito multifunção</w:t>
            </w:r>
          </w:p>
          <w:p w:rsidR="00D64D07" w:rsidRDefault="00D64D07" w:rsidP="00D64D07">
            <w:pPr>
              <w:pStyle w:val="ParagraphStyle"/>
              <w:rPr>
                <w:rStyle w:val="Normaltext"/>
              </w:rPr>
            </w:pPr>
            <w:r>
              <w:rPr>
                <w:rStyle w:val="Normaltext"/>
              </w:rPr>
              <w:t>02 multiefeitos com funções de reverb, delay, compressor.</w:t>
            </w:r>
          </w:p>
          <w:p w:rsidR="00D64D07" w:rsidRDefault="00D64D07" w:rsidP="00D64D07">
            <w:pPr>
              <w:pStyle w:val="ParagraphStyle"/>
              <w:rPr>
                <w:rStyle w:val="Normaltext"/>
              </w:rPr>
            </w:pPr>
            <w:r>
              <w:rPr>
                <w:rStyle w:val="Normaltext"/>
              </w:rPr>
              <w:t xml:space="preserve">01 notebook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Som de palco com no mínimo:</w:t>
            </w:r>
          </w:p>
          <w:p w:rsidR="00D64D07" w:rsidRDefault="00D64D07" w:rsidP="00D64D07">
            <w:pPr>
              <w:pStyle w:val="ParagraphStyle"/>
              <w:rPr>
                <w:rStyle w:val="Normaltext"/>
              </w:rPr>
            </w:pPr>
            <w:r>
              <w:rPr>
                <w:rStyle w:val="Normaltext"/>
              </w:rPr>
              <w:t>01 mesa de som digital de no mínimo 32 canais com 14 vias de auxiliar</w:t>
            </w:r>
          </w:p>
          <w:p w:rsidR="00D64D07" w:rsidRDefault="00D64D07" w:rsidP="00D64D07">
            <w:pPr>
              <w:pStyle w:val="ParagraphStyle"/>
              <w:rPr>
                <w:rStyle w:val="Normaltext"/>
              </w:rPr>
            </w:pPr>
            <w:r>
              <w:rPr>
                <w:rStyle w:val="Normaltext"/>
              </w:rPr>
              <w:t>06 monitores com alto falantes de no mínimo 12’’ e tweeter ou titânio</w:t>
            </w:r>
          </w:p>
          <w:p w:rsidR="00D64D07" w:rsidRDefault="00D64D07" w:rsidP="00D64D07">
            <w:pPr>
              <w:pStyle w:val="ParagraphStyle"/>
              <w:rPr>
                <w:rStyle w:val="Normaltext"/>
              </w:rPr>
            </w:pPr>
            <w:r>
              <w:rPr>
                <w:rStyle w:val="Normaltext"/>
              </w:rPr>
              <w:t>02 side fill – 02 caixas de som padrão/referencial SB850 ou similar com 02 alto falantes de 18” cada,</w:t>
            </w:r>
          </w:p>
          <w:p w:rsidR="00D64D07" w:rsidRDefault="00D64D07" w:rsidP="00D64D07">
            <w:pPr>
              <w:pStyle w:val="ParagraphStyle"/>
              <w:rPr>
                <w:rStyle w:val="Normaltext"/>
              </w:rPr>
            </w:pPr>
            <w:r>
              <w:rPr>
                <w:rStyle w:val="Normaltext"/>
              </w:rPr>
              <w:t xml:space="preserve">02 caixas KF ou similar superior, com dois alto falantes de 12” um titânio  cada </w:t>
            </w:r>
          </w:p>
          <w:p w:rsidR="00D64D07" w:rsidRDefault="00D64D07" w:rsidP="00D64D07">
            <w:pPr>
              <w:pStyle w:val="ParagraphStyle"/>
              <w:rPr>
                <w:rStyle w:val="Normaltext"/>
              </w:rPr>
            </w:pPr>
            <w:r>
              <w:rPr>
                <w:rStyle w:val="Normaltext"/>
              </w:rPr>
              <w:t>03 potencias para o side de no mínimo  3.000 w/RMS, 2.000 w/RMS e 1.000 w/RMS</w:t>
            </w:r>
          </w:p>
          <w:p w:rsidR="00D64D07" w:rsidRDefault="00D64D07" w:rsidP="00D64D07">
            <w:pPr>
              <w:pStyle w:val="ParagraphStyle"/>
              <w:rPr>
                <w:rStyle w:val="Normaltext"/>
              </w:rPr>
            </w:pPr>
            <w:r>
              <w:rPr>
                <w:rStyle w:val="Normaltext"/>
              </w:rPr>
              <w:t>Potência pra monitores: 2 x 2.000 w/RMS</w:t>
            </w:r>
          </w:p>
          <w:p w:rsidR="00D64D07" w:rsidRDefault="00D64D07" w:rsidP="00D64D07">
            <w:pPr>
              <w:pStyle w:val="ParagraphStyle"/>
              <w:rPr>
                <w:rStyle w:val="Normaltext"/>
              </w:rPr>
            </w:pPr>
            <w:r>
              <w:rPr>
                <w:rStyle w:val="Normaltext"/>
              </w:rPr>
              <w:t>08 fones de ouvido porta-pro ou similares</w:t>
            </w:r>
          </w:p>
          <w:p w:rsidR="00D64D07" w:rsidRDefault="00D64D07" w:rsidP="00D64D07">
            <w:pPr>
              <w:pStyle w:val="ParagraphStyle"/>
              <w:rPr>
                <w:rStyle w:val="Normaltext"/>
              </w:rPr>
            </w:pPr>
            <w:r>
              <w:rPr>
                <w:rStyle w:val="Normaltext"/>
              </w:rPr>
              <w:t>01 power play pro HA 8800 ou similar</w:t>
            </w:r>
          </w:p>
          <w:p w:rsidR="00D64D07" w:rsidRDefault="00D64D07" w:rsidP="00D64D07">
            <w:pPr>
              <w:pStyle w:val="ParagraphStyle"/>
              <w:rPr>
                <w:rStyle w:val="Normaltext"/>
              </w:rPr>
            </w:pPr>
            <w:r>
              <w:rPr>
                <w:rStyle w:val="Normaltext"/>
              </w:rPr>
              <w:t>02 equalizadores gráficos de no mínimo 31 bandas</w:t>
            </w:r>
          </w:p>
          <w:p w:rsidR="00D64D07" w:rsidRDefault="00D64D07" w:rsidP="00D64D07">
            <w:pPr>
              <w:pStyle w:val="ParagraphStyle"/>
              <w:rPr>
                <w:rStyle w:val="Normaltext"/>
              </w:rPr>
            </w:pPr>
            <w:r>
              <w:rPr>
                <w:rStyle w:val="Normaltext"/>
              </w:rPr>
              <w:t>03 microfones sem fio com freqüência UHF</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Backline com no mínimo:</w:t>
            </w:r>
          </w:p>
          <w:p w:rsidR="00D64D07" w:rsidRDefault="00D64D07" w:rsidP="00D64D07">
            <w:pPr>
              <w:pStyle w:val="ParagraphStyle"/>
              <w:rPr>
                <w:rStyle w:val="Normaltext"/>
              </w:rPr>
            </w:pPr>
            <w:r>
              <w:rPr>
                <w:rStyle w:val="Normaltext"/>
              </w:rPr>
              <w:t>08 direct boxx passivo ou ativo</w:t>
            </w:r>
          </w:p>
          <w:p w:rsidR="00D64D07" w:rsidRDefault="00D64D07" w:rsidP="00D64D07">
            <w:pPr>
              <w:pStyle w:val="ParagraphStyle"/>
              <w:rPr>
                <w:rStyle w:val="Normaltext"/>
              </w:rPr>
            </w:pPr>
            <w:r>
              <w:rPr>
                <w:rStyle w:val="Normaltext"/>
              </w:rPr>
              <w:t>03 microfones sem fio marca shure ou similar</w:t>
            </w:r>
          </w:p>
          <w:p w:rsidR="00D64D07" w:rsidRDefault="00D64D07" w:rsidP="00D64D07">
            <w:pPr>
              <w:pStyle w:val="ParagraphStyle"/>
              <w:rPr>
                <w:rStyle w:val="Normaltext"/>
              </w:rPr>
            </w:pPr>
            <w:r>
              <w:rPr>
                <w:rStyle w:val="Normaltext"/>
              </w:rPr>
              <w:t>10 microfones com fio SM58 shure ou similar</w:t>
            </w:r>
          </w:p>
          <w:p w:rsidR="00D64D07" w:rsidRDefault="00D64D07" w:rsidP="00D64D07">
            <w:pPr>
              <w:pStyle w:val="ParagraphStyle"/>
              <w:rPr>
                <w:rStyle w:val="Normaltext"/>
              </w:rPr>
            </w:pPr>
            <w:r>
              <w:rPr>
                <w:rStyle w:val="Normaltext"/>
              </w:rPr>
              <w:t>10 pedestais articulados para banda de musica</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 xml:space="preserve">01 bateria acústica completa (incluindo banco para assento, caixa, pratos, chimbau e pedal de bumbo) </w:t>
            </w:r>
          </w:p>
          <w:p w:rsidR="00D64D07" w:rsidRDefault="00D64D07" w:rsidP="00D64D07">
            <w:pPr>
              <w:pStyle w:val="ParagraphStyle"/>
              <w:rPr>
                <w:rStyle w:val="Normaltext"/>
              </w:rPr>
            </w:pPr>
            <w:r>
              <w:rPr>
                <w:rStyle w:val="Normaltext"/>
              </w:rPr>
              <w:t>06 praticáveis de no mínimo 1x2 mts por 50 cm</w:t>
            </w:r>
          </w:p>
          <w:p w:rsidR="00D64D07" w:rsidRDefault="00D64D07" w:rsidP="00D64D07">
            <w:pPr>
              <w:pStyle w:val="ParagraphStyle"/>
              <w:rPr>
                <w:rStyle w:val="Normaltext"/>
              </w:rPr>
            </w:pPr>
            <w:r>
              <w:rPr>
                <w:rStyle w:val="Normaltext"/>
              </w:rPr>
              <w:t xml:space="preserve">02 kits de microfone de bateria e percussão </w:t>
            </w:r>
          </w:p>
          <w:p w:rsidR="00D64D07" w:rsidRDefault="00D64D07" w:rsidP="00D64D07">
            <w:pPr>
              <w:pStyle w:val="ParagraphStyle"/>
              <w:rPr>
                <w:rStyle w:val="Normaltext"/>
              </w:rPr>
            </w:pPr>
            <w:r>
              <w:rPr>
                <w:rStyle w:val="Normaltext"/>
              </w:rPr>
              <w:t>01 amplificador para contrabaixo e modelo bass system com potência de no mínimo 800w/RMS</w:t>
            </w:r>
          </w:p>
          <w:p w:rsidR="00D64D07" w:rsidRDefault="00D64D07" w:rsidP="00D64D07">
            <w:pPr>
              <w:pStyle w:val="ParagraphStyle"/>
              <w:rPr>
                <w:rStyle w:val="Normaltext"/>
              </w:rPr>
            </w:pPr>
            <w:r>
              <w:rPr>
                <w:rStyle w:val="Normaltext"/>
              </w:rPr>
              <w:t>01 amplificador para guitarra tipo combo de no mínimo 300 w/RMS</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 O equipamento acima deverá estar montado em sua totalidade, na Praça Virgílio de Melo Franco, à disposição da comissão de eventos e/ou prepostos conferência e testes, no dia 27 de fevereiro de 2025 até as 12h, os cabos e conectores são por conta do contratado.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A Empresa atenderá a todas as atrações programadas para o evento, incluindo os horários de passagem de som, perfazendo a seguinte grade de horários:</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28/02/2025 passagem de som a partir das 15h e início do evento a partir das 19h, indo até às 03h30 do dia 01/03/2025;</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 xml:space="preserve">Dia 01/03/2025 passagem de som a partir das 15h e início do evento às 19h, indo até às 04h do dia 02/03/2025;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02/03/2025 passagem de som a partir das 13h e início do evento às 15h indo até às 03h30 do dia 03/03/2025;</w:t>
            </w:r>
          </w:p>
          <w:p w:rsidR="00D64D07" w:rsidRDefault="00D64D07" w:rsidP="00D64D07">
            <w:pPr>
              <w:pStyle w:val="ParagraphStyle"/>
              <w:rPr>
                <w:rStyle w:val="Normaltext"/>
              </w:rPr>
            </w:pPr>
            <w:r>
              <w:rPr>
                <w:rStyle w:val="Normaltext"/>
              </w:rPr>
              <w:t xml:space="preserve"> </w:t>
            </w:r>
          </w:p>
          <w:p w:rsidR="00D64D07" w:rsidRDefault="00D64D07" w:rsidP="00D64D07">
            <w:pPr>
              <w:pStyle w:val="ParagraphStyle"/>
              <w:rPr>
                <w:rStyle w:val="Normaltext"/>
              </w:rPr>
            </w:pPr>
            <w:r>
              <w:rPr>
                <w:rStyle w:val="Normaltext"/>
              </w:rPr>
              <w:t>Dia 03/03/2025 passagem de som a partir das 14h e início do evento a partir das 18h, indo até às 04h do dia 04/03/2025;</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04/03/2025 início do evento a partir das 16h, indo até às 23h.</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Todas as despesas com alimentação, transporte e hospedagem de técnicos e equipe de montagem serão por conta do contratado.</w:t>
            </w:r>
          </w:p>
          <w:p w:rsidR="00D64D07" w:rsidRDefault="00D64D07" w:rsidP="00D64D07">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r>
      <w:tr w:rsidR="00D64D07" w:rsidTr="00D64D07">
        <w:tc>
          <w:tcPr>
            <w:tcW w:w="67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10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LOCAÇÃO DE SOM DE LINHA;</w:t>
            </w:r>
          </w:p>
          <w:p w:rsidR="00D64D07" w:rsidRDefault="00D64D07" w:rsidP="00D64D07">
            <w:pPr>
              <w:pStyle w:val="ParagraphStyle"/>
              <w:rPr>
                <w:rStyle w:val="Normaltext"/>
              </w:rPr>
            </w:pPr>
            <w:r>
              <w:rPr>
                <w:rStyle w:val="Normaltext"/>
              </w:rPr>
              <w:t>Locação de som de linha sendo;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03 torres de delay com 2 caixas line 2x12 mais drive ou similar por torre</w:t>
            </w:r>
          </w:p>
          <w:p w:rsidR="00D64D07" w:rsidRDefault="00D64D07" w:rsidP="00D64D07">
            <w:pPr>
              <w:pStyle w:val="ParagraphStyle"/>
              <w:rPr>
                <w:rStyle w:val="Normaltext"/>
              </w:rPr>
            </w:pPr>
            <w:r>
              <w:rPr>
                <w:rStyle w:val="Normaltext"/>
              </w:rPr>
              <w:t>02 caixas 2x12 mais drive para instalação nos braços na parte de trás do palco</w:t>
            </w:r>
          </w:p>
          <w:p w:rsidR="00D64D07" w:rsidRDefault="00D64D07" w:rsidP="00D64D07">
            <w:pPr>
              <w:pStyle w:val="ParagraphStyle"/>
              <w:rPr>
                <w:rStyle w:val="Normaltext"/>
              </w:rPr>
            </w:pPr>
            <w:r>
              <w:rPr>
                <w:rStyle w:val="Normaltext"/>
              </w:rPr>
              <w:t>30 metros de box truss Q30 ou Q20 para montagem das torres, com 4 sleeve, 4 paus de carga, 4 talhas, 4 cubos</w:t>
            </w:r>
          </w:p>
          <w:p w:rsidR="00D64D07" w:rsidRDefault="00D64D07" w:rsidP="00D64D07">
            <w:pPr>
              <w:pStyle w:val="ParagraphStyle"/>
              <w:rPr>
                <w:rStyle w:val="Normaltext"/>
              </w:rPr>
            </w:pPr>
            <w:r>
              <w:rPr>
                <w:rStyle w:val="Normaltext"/>
              </w:rPr>
              <w:t>02 amplificadores de no mínimo 5000 watts</w:t>
            </w:r>
          </w:p>
          <w:p w:rsidR="00D64D07" w:rsidRDefault="00D64D07" w:rsidP="00D64D07">
            <w:pPr>
              <w:pStyle w:val="ParagraphStyle"/>
              <w:rPr>
                <w:rStyle w:val="Normaltext"/>
              </w:rPr>
            </w:pPr>
            <w:r>
              <w:rPr>
                <w:rStyle w:val="Normaltext"/>
              </w:rPr>
              <w:t xml:space="preserve">01 amplificadores de no mínimo 1200 watts com processador digital para correção do delay.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OBS1: as 03 torres de delay deverão ser montadas com 4 m de altura, 2 m de largura e 2 m cada pé, a uma distância de 40 m e 70 m do palco.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OBS2: O equipamento acima deverá estar montado em sua totalidade, na Praça Virgílio de Melo Franco, à disposição da comissão de eventos e/ou prepostos conferência e testes, no dia 27 de fevereiro de 2025 até as 12h, os cabos e conectores são por conta do contratado.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A Empresa atenderá a todas as atrações programadas para o evento, incluindo os horários de passagem de som, perfazendo a seguinte grade de horários:</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28/02/2025 passagem de som a partir das 15h e início do evento a partir das 19h, indo até às 03h30 do dia 01/03/2025;</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 xml:space="preserve">Dia 01/03/2025 passagem de som a partir das 15h e início do evento às 19h, indo até às 04h do dia 02/03/2025;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02/03/2025 passagem de som a partir das 13h e início do evento às 15h indo até às 03h30 do dia 03/03/2025;</w:t>
            </w:r>
          </w:p>
          <w:p w:rsidR="00D64D07" w:rsidRDefault="00D64D07" w:rsidP="00D64D07">
            <w:pPr>
              <w:pStyle w:val="ParagraphStyle"/>
              <w:rPr>
                <w:rStyle w:val="Normaltext"/>
              </w:rPr>
            </w:pPr>
            <w:r>
              <w:rPr>
                <w:rStyle w:val="Normaltext"/>
              </w:rPr>
              <w:t xml:space="preserve"> </w:t>
            </w:r>
          </w:p>
          <w:p w:rsidR="00D64D07" w:rsidRDefault="00D64D07" w:rsidP="00D64D07">
            <w:pPr>
              <w:pStyle w:val="ParagraphStyle"/>
              <w:rPr>
                <w:rStyle w:val="Normaltext"/>
              </w:rPr>
            </w:pPr>
            <w:r>
              <w:rPr>
                <w:rStyle w:val="Normaltext"/>
              </w:rPr>
              <w:t>Dia 03/03/2025 passagem de som a partir das 14h e início do evento a partir das 18h, indo até às 04h do dia 04/03/2025;</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04/03/2025 início do evento a partir das 16h, indo até às 23h.</w:t>
            </w:r>
          </w:p>
          <w:p w:rsidR="00D64D07" w:rsidRDefault="00D64D07" w:rsidP="00D64D07">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r>
    </w:tbl>
    <w:p w:rsidR="00D64D07" w:rsidRDefault="00D64D07" w:rsidP="00D64D07">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1"/>
        <w:gridCol w:w="4039"/>
        <w:gridCol w:w="862"/>
        <w:gridCol w:w="878"/>
        <w:gridCol w:w="862"/>
        <w:gridCol w:w="878"/>
        <w:gridCol w:w="862"/>
      </w:tblGrid>
      <w:tr w:rsidR="00D64D07" w:rsidTr="00D64D07">
        <w:tc>
          <w:tcPr>
            <w:tcW w:w="8921" w:type="dxa"/>
            <w:gridSpan w:val="7"/>
            <w:shd w:val="clear" w:color="auto" w:fill="F0F0F0"/>
          </w:tcPr>
          <w:p w:rsidR="00D64D07" w:rsidRPr="008E2246" w:rsidRDefault="00D64D07" w:rsidP="00D64D07">
            <w:pPr>
              <w:pStyle w:val="ParagraphStyle"/>
              <w:rPr>
                <w:rStyle w:val="Normaltext"/>
                <w:b/>
                <w:lang w:val="pt-BR"/>
              </w:rPr>
            </w:pPr>
            <w:r w:rsidRPr="008E2246">
              <w:rPr>
                <w:rStyle w:val="Normaltext"/>
                <w:b/>
                <w:lang w:val="pt-BR"/>
              </w:rPr>
              <w:t xml:space="preserve">LOTE </w:t>
            </w:r>
            <w:r>
              <w:rPr>
                <w:rStyle w:val="Normaltext"/>
                <w:b/>
                <w:lang w:val="pt-BR"/>
              </w:rPr>
              <w:t>07</w:t>
            </w:r>
            <w:r w:rsidRPr="008E2246">
              <w:rPr>
                <w:rStyle w:val="Normaltext"/>
                <w:b/>
                <w:lang w:val="pt-BR"/>
              </w:rPr>
              <w:t xml:space="preserve"> – </w:t>
            </w:r>
            <w:r>
              <w:rPr>
                <w:rStyle w:val="Normaltext"/>
                <w:b/>
                <w:lang w:val="pt-BR"/>
              </w:rPr>
              <w:t>LOCAÇÃO DE PALCOS</w:t>
            </w:r>
          </w:p>
        </w:tc>
      </w:tr>
      <w:tr w:rsidR="00D64D07" w:rsidTr="00D64D07">
        <w:tc>
          <w:tcPr>
            <w:tcW w:w="670" w:type="dxa"/>
            <w:shd w:val="clear" w:color="auto" w:fill="F0F0F0"/>
          </w:tcPr>
          <w:p w:rsidR="00D64D07" w:rsidRDefault="00D64D07" w:rsidP="00D64D07">
            <w:pPr>
              <w:pStyle w:val="ParagraphStyle"/>
              <w:rPr>
                <w:rStyle w:val="Normaltext"/>
              </w:rPr>
            </w:pPr>
            <w:r>
              <w:rPr>
                <w:rStyle w:val="Normaltext"/>
              </w:rPr>
              <w:t>Item</w:t>
            </w:r>
          </w:p>
        </w:tc>
        <w:tc>
          <w:tcPr>
            <w:tcW w:w="3976" w:type="dxa"/>
            <w:shd w:val="clear" w:color="auto" w:fill="F0F0F0"/>
          </w:tcPr>
          <w:p w:rsidR="00D64D07" w:rsidRDefault="00D64D07" w:rsidP="00D64D07">
            <w:pPr>
              <w:pStyle w:val="ParagraphStyle"/>
              <w:rPr>
                <w:rStyle w:val="Normaltext"/>
              </w:rPr>
            </w:pPr>
            <w:r>
              <w:rPr>
                <w:rStyle w:val="Normaltext"/>
              </w:rPr>
              <w:t>Descrição do Produto</w:t>
            </w:r>
          </w:p>
        </w:tc>
        <w:tc>
          <w:tcPr>
            <w:tcW w:w="849" w:type="dxa"/>
            <w:shd w:val="clear" w:color="auto" w:fill="F0F0F0"/>
          </w:tcPr>
          <w:p w:rsidR="00D64D07" w:rsidRDefault="00D64D07" w:rsidP="00D64D07">
            <w:pPr>
              <w:pStyle w:val="ParagraphStyle"/>
              <w:rPr>
                <w:rStyle w:val="Normaltext"/>
              </w:rPr>
            </w:pPr>
            <w:r>
              <w:rPr>
                <w:rStyle w:val="Normaltext"/>
              </w:rPr>
              <w:t>Qte</w:t>
            </w:r>
          </w:p>
        </w:tc>
        <w:tc>
          <w:tcPr>
            <w:tcW w:w="864" w:type="dxa"/>
            <w:shd w:val="clear" w:color="auto" w:fill="F0F0F0"/>
          </w:tcPr>
          <w:p w:rsidR="00D64D07" w:rsidRDefault="00D64D07" w:rsidP="00D64D07">
            <w:pPr>
              <w:pStyle w:val="ParagraphStyle"/>
              <w:rPr>
                <w:rStyle w:val="Normaltext"/>
              </w:rPr>
            </w:pPr>
            <w:r>
              <w:rPr>
                <w:rStyle w:val="Normaltext"/>
              </w:rPr>
              <w:t>Unid.</w:t>
            </w:r>
          </w:p>
        </w:tc>
        <w:tc>
          <w:tcPr>
            <w:tcW w:w="849" w:type="dxa"/>
            <w:shd w:val="clear" w:color="auto" w:fill="F0F0F0"/>
          </w:tcPr>
          <w:p w:rsidR="00D64D07" w:rsidRDefault="00D64D07" w:rsidP="00D64D07">
            <w:pPr>
              <w:pStyle w:val="ParagraphStyle"/>
              <w:rPr>
                <w:rStyle w:val="Normaltext"/>
              </w:rPr>
            </w:pPr>
            <w:r>
              <w:rPr>
                <w:rStyle w:val="Normaltext"/>
              </w:rPr>
              <w:t>Marca</w:t>
            </w:r>
          </w:p>
        </w:tc>
        <w:tc>
          <w:tcPr>
            <w:tcW w:w="864" w:type="dxa"/>
            <w:shd w:val="clear" w:color="auto" w:fill="F0F0F0"/>
          </w:tcPr>
          <w:p w:rsidR="00D64D07" w:rsidRDefault="00D64D07" w:rsidP="00D64D07">
            <w:pPr>
              <w:pStyle w:val="ParagraphStyle"/>
              <w:rPr>
                <w:rStyle w:val="Normaltext"/>
              </w:rPr>
            </w:pPr>
            <w:r>
              <w:rPr>
                <w:rStyle w:val="Normaltext"/>
              </w:rPr>
              <w:t>Valor Unit.</w:t>
            </w:r>
          </w:p>
        </w:tc>
        <w:tc>
          <w:tcPr>
            <w:tcW w:w="849" w:type="dxa"/>
            <w:shd w:val="clear" w:color="auto" w:fill="F0F0F0"/>
          </w:tcPr>
          <w:p w:rsidR="00D64D07" w:rsidRDefault="00D64D07" w:rsidP="00D64D07">
            <w:pPr>
              <w:pStyle w:val="ParagraphStyle"/>
              <w:rPr>
                <w:rStyle w:val="Normaltext"/>
              </w:rPr>
            </w:pPr>
            <w:r>
              <w:rPr>
                <w:rStyle w:val="Normaltext"/>
              </w:rPr>
              <w:t>Valor Total</w:t>
            </w:r>
          </w:p>
        </w:tc>
      </w:tr>
      <w:tr w:rsidR="00D64D07" w:rsidTr="00D64D07">
        <w:tc>
          <w:tcPr>
            <w:tcW w:w="67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LOCAÇÃO DE PALCOS DE NO MÍNIMO;</w:t>
            </w:r>
          </w:p>
          <w:p w:rsidR="00D64D07" w:rsidRDefault="00D64D07" w:rsidP="00D64D07">
            <w:pPr>
              <w:pStyle w:val="ParagraphStyle"/>
              <w:rPr>
                <w:rStyle w:val="Normaltext"/>
              </w:rPr>
            </w:pPr>
            <w:r>
              <w:rPr>
                <w:rStyle w:val="Normaltext"/>
              </w:rPr>
              <w:t xml:space="preserve">Locação de Palcos de no mínimo:  </w:t>
            </w:r>
          </w:p>
          <w:p w:rsidR="00D64D07" w:rsidRDefault="00D64D07" w:rsidP="00D64D07">
            <w:pPr>
              <w:pStyle w:val="ParagraphStyle"/>
              <w:rPr>
                <w:rStyle w:val="Normaltext"/>
              </w:rPr>
            </w:pPr>
            <w:r>
              <w:rPr>
                <w:rStyle w:val="Normaltext"/>
              </w:rPr>
              <w:t>10 metros de comprimento, 8 metros de profundidade, com altura mínima 1,20 m de altura do chão até o piso na frente do palco, com piso nivelado conforme inclinação do local, 5 mts de pé direito com alongadores de pés, no total de 80m de área coberto, com teto de  lona térmica, fechamento lateral c/ sombrite de 80%, piso em madeirite de 18 mm com esquadrias de ferro com pintura metálica,  escada  de acesso de no mínimo 1,20 mt de largura e saia de palco em ótimo estado cobrindo totalmente a frente e as laterais,  evitando acesso ao espaço abaixo do piso do palco.</w:t>
            </w:r>
          </w:p>
          <w:p w:rsidR="00D64D07" w:rsidRDefault="00D64D07" w:rsidP="00D64D07">
            <w:pPr>
              <w:pStyle w:val="ParagraphStyle"/>
              <w:rPr>
                <w:rStyle w:val="Normaltext"/>
              </w:rPr>
            </w:pPr>
            <w:r>
              <w:rPr>
                <w:rStyle w:val="Normaltext"/>
              </w:rPr>
              <w:t>Cortina preta para as laterais e fundo do palco.</w:t>
            </w:r>
          </w:p>
          <w:p w:rsidR="00D64D07" w:rsidRDefault="00D64D07" w:rsidP="00D64D07">
            <w:pPr>
              <w:pStyle w:val="ParagraphStyle"/>
              <w:rPr>
                <w:rStyle w:val="Normaltext"/>
              </w:rPr>
            </w:pPr>
            <w:r>
              <w:rPr>
                <w:rStyle w:val="Normaltext"/>
              </w:rPr>
              <w:t xml:space="preserve">03 camarins de octanorm cobertos 3x3 metros com piso nivelado, montados atrás do palco, sendo dois camarins montados juntos (lado a lado) e o terceiro separadamente, todos com fechadura na porta.    </w:t>
            </w:r>
          </w:p>
          <w:p w:rsidR="00D64D07" w:rsidRDefault="00D64D07" w:rsidP="00D64D07">
            <w:pPr>
              <w:pStyle w:val="ParagraphStyle"/>
              <w:rPr>
                <w:rStyle w:val="Normaltext"/>
              </w:rPr>
            </w:pPr>
            <w:r>
              <w:rPr>
                <w:rStyle w:val="Normaltext"/>
              </w:rPr>
              <w:t>04 braços Box truss Q30 de 1m (para fixação do PA dianteiro e traseiro, lado direito e esquerdo.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 xml:space="preserve">OBS 1: o equipamento acima deverá estar montado no local indicado pela organização, conforme especificado em visita técnica, no dia 24 de fevereiro de 2025 até as 18h para conferência e ficará a disposição até o final do dia 04 de março de 2025.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 2: O aterramento será por conta da contratada</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 xml:space="preserve">OBS 3: Todas as despesas com alimentação, transporte e hospedagem de técnicos e equipe de montagem serão por conta do contratado. </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r>
    </w:tbl>
    <w:p w:rsidR="00D64D07" w:rsidRDefault="00D64D07" w:rsidP="00D64D07">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1"/>
        <w:gridCol w:w="4039"/>
        <w:gridCol w:w="862"/>
        <w:gridCol w:w="878"/>
        <w:gridCol w:w="862"/>
        <w:gridCol w:w="878"/>
        <w:gridCol w:w="862"/>
      </w:tblGrid>
      <w:tr w:rsidR="00D64D07" w:rsidTr="00D64D07">
        <w:tc>
          <w:tcPr>
            <w:tcW w:w="8921" w:type="dxa"/>
            <w:gridSpan w:val="7"/>
            <w:shd w:val="clear" w:color="auto" w:fill="F0F0F0"/>
          </w:tcPr>
          <w:p w:rsidR="00D64D07" w:rsidRPr="008E2246" w:rsidRDefault="00D64D07" w:rsidP="00D64D07">
            <w:pPr>
              <w:pStyle w:val="ParagraphStyle"/>
              <w:rPr>
                <w:rStyle w:val="Normaltext"/>
                <w:b/>
                <w:lang w:val="pt-BR"/>
              </w:rPr>
            </w:pPr>
            <w:r w:rsidRPr="008E2246">
              <w:rPr>
                <w:rStyle w:val="Normaltext"/>
                <w:b/>
                <w:lang w:val="pt-BR"/>
              </w:rPr>
              <w:t xml:space="preserve">LOTE </w:t>
            </w:r>
            <w:r>
              <w:rPr>
                <w:rStyle w:val="Normaltext"/>
                <w:b/>
                <w:lang w:val="pt-BR"/>
              </w:rPr>
              <w:t>08</w:t>
            </w:r>
            <w:r w:rsidRPr="008E2246">
              <w:rPr>
                <w:rStyle w:val="Normaltext"/>
                <w:b/>
                <w:lang w:val="pt-BR"/>
              </w:rPr>
              <w:t xml:space="preserve"> – </w:t>
            </w:r>
            <w:r>
              <w:rPr>
                <w:rStyle w:val="Normaltext"/>
                <w:b/>
                <w:lang w:val="pt-BR"/>
              </w:rPr>
              <w:t>LOCAÇÃO DE SANITÁRIO QUÍMICO FEMININO</w:t>
            </w:r>
          </w:p>
        </w:tc>
      </w:tr>
      <w:tr w:rsidR="00D64D07" w:rsidTr="00D64D07">
        <w:tc>
          <w:tcPr>
            <w:tcW w:w="670" w:type="dxa"/>
            <w:shd w:val="clear" w:color="auto" w:fill="F0F0F0"/>
          </w:tcPr>
          <w:p w:rsidR="00D64D07" w:rsidRDefault="00D64D07" w:rsidP="00D64D07">
            <w:pPr>
              <w:pStyle w:val="ParagraphStyle"/>
              <w:jc w:val="center"/>
              <w:rPr>
                <w:rStyle w:val="Normaltext"/>
              </w:rPr>
            </w:pPr>
            <w:r>
              <w:rPr>
                <w:rStyle w:val="Normaltext"/>
              </w:rPr>
              <w:t>Item</w:t>
            </w:r>
          </w:p>
        </w:tc>
        <w:tc>
          <w:tcPr>
            <w:tcW w:w="3976" w:type="dxa"/>
            <w:shd w:val="clear" w:color="auto" w:fill="F0F0F0"/>
          </w:tcPr>
          <w:p w:rsidR="00D64D07" w:rsidRDefault="00D64D07" w:rsidP="00D64D07">
            <w:pPr>
              <w:pStyle w:val="ParagraphStyle"/>
              <w:jc w:val="center"/>
              <w:rPr>
                <w:rStyle w:val="Normaltext"/>
              </w:rPr>
            </w:pPr>
            <w:r>
              <w:rPr>
                <w:rStyle w:val="Normaltext"/>
              </w:rPr>
              <w:t>Descrição do Produto</w:t>
            </w:r>
          </w:p>
        </w:tc>
        <w:tc>
          <w:tcPr>
            <w:tcW w:w="849" w:type="dxa"/>
            <w:shd w:val="clear" w:color="auto" w:fill="F0F0F0"/>
          </w:tcPr>
          <w:p w:rsidR="00D64D07" w:rsidRDefault="00D64D07" w:rsidP="00D64D07">
            <w:pPr>
              <w:pStyle w:val="ParagraphStyle"/>
              <w:jc w:val="center"/>
              <w:rPr>
                <w:rStyle w:val="Normaltext"/>
              </w:rPr>
            </w:pPr>
            <w:r>
              <w:rPr>
                <w:rStyle w:val="Normaltext"/>
              </w:rPr>
              <w:t>Qte</w:t>
            </w:r>
          </w:p>
        </w:tc>
        <w:tc>
          <w:tcPr>
            <w:tcW w:w="864" w:type="dxa"/>
            <w:shd w:val="clear" w:color="auto" w:fill="F0F0F0"/>
          </w:tcPr>
          <w:p w:rsidR="00D64D07" w:rsidRDefault="00D64D07" w:rsidP="00D64D07">
            <w:pPr>
              <w:pStyle w:val="ParagraphStyle"/>
              <w:jc w:val="center"/>
              <w:rPr>
                <w:rStyle w:val="Normaltext"/>
              </w:rPr>
            </w:pPr>
            <w:r>
              <w:rPr>
                <w:rStyle w:val="Normaltext"/>
              </w:rPr>
              <w:t>Unid.</w:t>
            </w:r>
          </w:p>
        </w:tc>
        <w:tc>
          <w:tcPr>
            <w:tcW w:w="849" w:type="dxa"/>
            <w:shd w:val="clear" w:color="auto" w:fill="F0F0F0"/>
          </w:tcPr>
          <w:p w:rsidR="00D64D07" w:rsidRDefault="00D64D07" w:rsidP="00D64D07">
            <w:pPr>
              <w:pStyle w:val="ParagraphStyle"/>
              <w:jc w:val="center"/>
              <w:rPr>
                <w:rStyle w:val="Normaltext"/>
              </w:rPr>
            </w:pPr>
            <w:r>
              <w:rPr>
                <w:rStyle w:val="Normaltext"/>
              </w:rPr>
              <w:t>Marca</w:t>
            </w:r>
          </w:p>
        </w:tc>
        <w:tc>
          <w:tcPr>
            <w:tcW w:w="864" w:type="dxa"/>
            <w:shd w:val="clear" w:color="auto" w:fill="F0F0F0"/>
          </w:tcPr>
          <w:p w:rsidR="00D64D07" w:rsidRDefault="00D64D07" w:rsidP="00D64D07">
            <w:pPr>
              <w:pStyle w:val="ParagraphStyle"/>
              <w:jc w:val="center"/>
              <w:rPr>
                <w:rStyle w:val="Normaltext"/>
              </w:rPr>
            </w:pPr>
            <w:r>
              <w:rPr>
                <w:rStyle w:val="Normaltext"/>
              </w:rPr>
              <w:t>Valor Unit.</w:t>
            </w:r>
          </w:p>
        </w:tc>
        <w:tc>
          <w:tcPr>
            <w:tcW w:w="849" w:type="dxa"/>
            <w:shd w:val="clear" w:color="auto" w:fill="F0F0F0"/>
          </w:tcPr>
          <w:p w:rsidR="00D64D07" w:rsidRDefault="00D64D07" w:rsidP="00D64D07">
            <w:pPr>
              <w:pStyle w:val="ParagraphStyle"/>
              <w:jc w:val="center"/>
              <w:rPr>
                <w:rStyle w:val="Normaltext"/>
              </w:rPr>
            </w:pPr>
            <w:r>
              <w:rPr>
                <w:rStyle w:val="Normaltext"/>
              </w:rPr>
              <w:t>Valor Total</w:t>
            </w:r>
          </w:p>
        </w:tc>
      </w:tr>
      <w:tr w:rsidR="00D64D07" w:rsidTr="00D64D07">
        <w:tc>
          <w:tcPr>
            <w:tcW w:w="67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LOCAÇÃO DE SANITÁRIO QUÍMICO FEMININO;</w:t>
            </w:r>
          </w:p>
          <w:p w:rsidR="00D64D07" w:rsidRDefault="00D64D07" w:rsidP="00D64D07">
            <w:pPr>
              <w:pStyle w:val="ParagraphStyle"/>
              <w:rPr>
                <w:rStyle w:val="Normaltext"/>
              </w:rPr>
            </w:pPr>
            <w:r>
              <w:rPr>
                <w:rStyle w:val="Normaltext"/>
              </w:rPr>
              <w:t xml:space="preserve">Locação de sanitário químico feminino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Sanitário químico fabricado em polietileno de alta densidade com design ergonômico de fácil mobilização.</w:t>
            </w:r>
          </w:p>
          <w:p w:rsidR="00D64D07" w:rsidRDefault="00D64D07" w:rsidP="00D64D07">
            <w:pPr>
              <w:pStyle w:val="ParagraphStyle"/>
              <w:rPr>
                <w:rStyle w:val="Normaltext"/>
              </w:rPr>
            </w:pPr>
            <w:r>
              <w:rPr>
                <w:rStyle w:val="Normaltext"/>
              </w:rPr>
              <w:t>Possuindo as seguintes características:</w:t>
            </w:r>
          </w:p>
          <w:p w:rsidR="00D64D07" w:rsidRDefault="00D64D07" w:rsidP="00D64D07">
            <w:pPr>
              <w:pStyle w:val="ParagraphStyle"/>
              <w:rPr>
                <w:rStyle w:val="Normaltext"/>
              </w:rPr>
            </w:pPr>
            <w:r>
              <w:rPr>
                <w:rStyle w:val="Normaltext"/>
              </w:rPr>
              <w:t>Comprimento não inferior a -1,15m / largura não inferior a 1,20/ altura não inferior a 2,20m respiro que garante uma boa ventilação; piso antiderrapante; fechadura em perfeito funcionamento, com indicador externo livre/ocupado; adesivo autocolante aplicado na parte externa da porta indicando se o sanitário de uso feminino, caixa de dejetos com acento; suporte para papel higiênico e porta objetos; teto translucido ponto de luz que assegura a luminosidade.</w:t>
            </w:r>
          </w:p>
          <w:p w:rsidR="00D64D07" w:rsidRDefault="00D64D07" w:rsidP="00D64D07">
            <w:pPr>
              <w:pStyle w:val="ParagraphStyle"/>
              <w:rPr>
                <w:rStyle w:val="Normaltext"/>
              </w:rPr>
            </w:pPr>
            <w:r>
              <w:rPr>
                <w:rStyle w:val="Normaltext"/>
              </w:rPr>
              <w:t xml:space="preserve">Não será aceito banheiro com piso ou suporte de madeira. </w:t>
            </w:r>
          </w:p>
          <w:p w:rsidR="00D64D07" w:rsidRDefault="00D64D07" w:rsidP="00D64D07">
            <w:pPr>
              <w:pStyle w:val="ParagraphStyle"/>
              <w:rPr>
                <w:rStyle w:val="Normaltext"/>
              </w:rPr>
            </w:pPr>
            <w:r>
              <w:rPr>
                <w:rStyle w:val="Normaltext"/>
              </w:rPr>
              <w:t xml:space="preserve">Incluso manutenção com limpeza e fornecimento de papel higiênico em todos os dias.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D64D07" w:rsidRDefault="00D64D07" w:rsidP="00D64D07">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r>
    </w:tbl>
    <w:p w:rsidR="00D64D07" w:rsidRDefault="00D64D07" w:rsidP="00D64D07">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1"/>
        <w:gridCol w:w="4039"/>
        <w:gridCol w:w="862"/>
        <w:gridCol w:w="878"/>
        <w:gridCol w:w="862"/>
        <w:gridCol w:w="878"/>
        <w:gridCol w:w="862"/>
      </w:tblGrid>
      <w:tr w:rsidR="00D64D07" w:rsidTr="00D64D07">
        <w:tc>
          <w:tcPr>
            <w:tcW w:w="8921" w:type="dxa"/>
            <w:gridSpan w:val="7"/>
            <w:shd w:val="clear" w:color="auto" w:fill="F0F0F0"/>
          </w:tcPr>
          <w:p w:rsidR="00D64D07" w:rsidRPr="008E2246" w:rsidRDefault="00D64D07" w:rsidP="00D64D07">
            <w:pPr>
              <w:pStyle w:val="ParagraphStyle"/>
              <w:rPr>
                <w:rStyle w:val="Normaltext"/>
                <w:b/>
                <w:lang w:val="pt-BR"/>
              </w:rPr>
            </w:pPr>
            <w:r w:rsidRPr="008E2246">
              <w:rPr>
                <w:rStyle w:val="Normaltext"/>
                <w:b/>
                <w:lang w:val="pt-BR"/>
              </w:rPr>
              <w:t xml:space="preserve">LOTE </w:t>
            </w:r>
            <w:r>
              <w:rPr>
                <w:rStyle w:val="Normaltext"/>
                <w:b/>
                <w:lang w:val="pt-BR"/>
              </w:rPr>
              <w:t>09</w:t>
            </w:r>
            <w:r w:rsidRPr="008E2246">
              <w:rPr>
                <w:rStyle w:val="Normaltext"/>
                <w:b/>
                <w:lang w:val="pt-BR"/>
              </w:rPr>
              <w:t xml:space="preserve"> – </w:t>
            </w:r>
            <w:r>
              <w:rPr>
                <w:rStyle w:val="Normaltext"/>
                <w:b/>
                <w:lang w:val="pt-BR"/>
              </w:rPr>
              <w:t>LOCAÇÃO DE SANITÁRIO QUÍMICO MASCULINO</w:t>
            </w:r>
          </w:p>
        </w:tc>
      </w:tr>
      <w:tr w:rsidR="00D64D07" w:rsidTr="00D64D07">
        <w:tc>
          <w:tcPr>
            <w:tcW w:w="670" w:type="dxa"/>
            <w:shd w:val="clear" w:color="auto" w:fill="F0F0F0"/>
          </w:tcPr>
          <w:p w:rsidR="00D64D07" w:rsidRDefault="00D64D07" w:rsidP="00D64D07">
            <w:pPr>
              <w:pStyle w:val="ParagraphStyle"/>
              <w:jc w:val="center"/>
              <w:rPr>
                <w:rStyle w:val="Normaltext"/>
              </w:rPr>
            </w:pPr>
            <w:r>
              <w:rPr>
                <w:rStyle w:val="Normaltext"/>
              </w:rPr>
              <w:t>Item</w:t>
            </w:r>
          </w:p>
        </w:tc>
        <w:tc>
          <w:tcPr>
            <w:tcW w:w="3976" w:type="dxa"/>
            <w:shd w:val="clear" w:color="auto" w:fill="F0F0F0"/>
          </w:tcPr>
          <w:p w:rsidR="00D64D07" w:rsidRDefault="00D64D07" w:rsidP="00D64D07">
            <w:pPr>
              <w:pStyle w:val="ParagraphStyle"/>
              <w:jc w:val="center"/>
              <w:rPr>
                <w:rStyle w:val="Normaltext"/>
              </w:rPr>
            </w:pPr>
            <w:r>
              <w:rPr>
                <w:rStyle w:val="Normaltext"/>
              </w:rPr>
              <w:t>Descrição do Produto</w:t>
            </w:r>
          </w:p>
        </w:tc>
        <w:tc>
          <w:tcPr>
            <w:tcW w:w="849" w:type="dxa"/>
            <w:shd w:val="clear" w:color="auto" w:fill="F0F0F0"/>
          </w:tcPr>
          <w:p w:rsidR="00D64D07" w:rsidRDefault="00D64D07" w:rsidP="00D64D07">
            <w:pPr>
              <w:pStyle w:val="ParagraphStyle"/>
              <w:jc w:val="center"/>
              <w:rPr>
                <w:rStyle w:val="Normaltext"/>
              </w:rPr>
            </w:pPr>
            <w:r>
              <w:rPr>
                <w:rStyle w:val="Normaltext"/>
              </w:rPr>
              <w:t>Qte</w:t>
            </w:r>
          </w:p>
        </w:tc>
        <w:tc>
          <w:tcPr>
            <w:tcW w:w="864" w:type="dxa"/>
            <w:shd w:val="clear" w:color="auto" w:fill="F0F0F0"/>
          </w:tcPr>
          <w:p w:rsidR="00D64D07" w:rsidRDefault="00D64D07" w:rsidP="00D64D07">
            <w:pPr>
              <w:pStyle w:val="ParagraphStyle"/>
              <w:jc w:val="center"/>
              <w:rPr>
                <w:rStyle w:val="Normaltext"/>
              </w:rPr>
            </w:pPr>
            <w:r>
              <w:rPr>
                <w:rStyle w:val="Normaltext"/>
              </w:rPr>
              <w:t>Unid.</w:t>
            </w:r>
          </w:p>
        </w:tc>
        <w:tc>
          <w:tcPr>
            <w:tcW w:w="849" w:type="dxa"/>
            <w:shd w:val="clear" w:color="auto" w:fill="F0F0F0"/>
          </w:tcPr>
          <w:p w:rsidR="00D64D07" w:rsidRDefault="00D64D07" w:rsidP="00D64D07">
            <w:pPr>
              <w:pStyle w:val="ParagraphStyle"/>
              <w:jc w:val="center"/>
              <w:rPr>
                <w:rStyle w:val="Normaltext"/>
              </w:rPr>
            </w:pPr>
            <w:r>
              <w:rPr>
                <w:rStyle w:val="Normaltext"/>
              </w:rPr>
              <w:t>Marca</w:t>
            </w:r>
          </w:p>
        </w:tc>
        <w:tc>
          <w:tcPr>
            <w:tcW w:w="864" w:type="dxa"/>
            <w:shd w:val="clear" w:color="auto" w:fill="F0F0F0"/>
          </w:tcPr>
          <w:p w:rsidR="00D64D07" w:rsidRDefault="00D64D07" w:rsidP="00D64D07">
            <w:pPr>
              <w:pStyle w:val="ParagraphStyle"/>
              <w:jc w:val="center"/>
              <w:rPr>
                <w:rStyle w:val="Normaltext"/>
              </w:rPr>
            </w:pPr>
            <w:r>
              <w:rPr>
                <w:rStyle w:val="Normaltext"/>
              </w:rPr>
              <w:t>Valor Unit.</w:t>
            </w:r>
          </w:p>
        </w:tc>
        <w:tc>
          <w:tcPr>
            <w:tcW w:w="849" w:type="dxa"/>
            <w:shd w:val="clear" w:color="auto" w:fill="F0F0F0"/>
          </w:tcPr>
          <w:p w:rsidR="00D64D07" w:rsidRDefault="00D64D07" w:rsidP="00D64D07">
            <w:pPr>
              <w:pStyle w:val="ParagraphStyle"/>
              <w:jc w:val="center"/>
              <w:rPr>
                <w:rStyle w:val="Normaltext"/>
              </w:rPr>
            </w:pPr>
            <w:r>
              <w:rPr>
                <w:rStyle w:val="Normaltext"/>
              </w:rPr>
              <w:t>Valor Total</w:t>
            </w:r>
          </w:p>
        </w:tc>
      </w:tr>
      <w:tr w:rsidR="00D64D07" w:rsidTr="00D64D07">
        <w:tc>
          <w:tcPr>
            <w:tcW w:w="67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LOCAÇÃO DE SANITÁRIO QUÍMICO MASCULINO;</w:t>
            </w:r>
          </w:p>
          <w:p w:rsidR="00D64D07" w:rsidRDefault="00D64D07" w:rsidP="00D64D07">
            <w:pPr>
              <w:pStyle w:val="ParagraphStyle"/>
              <w:rPr>
                <w:rStyle w:val="Normaltext"/>
              </w:rPr>
            </w:pPr>
            <w:r>
              <w:rPr>
                <w:rStyle w:val="Normaltext"/>
              </w:rPr>
              <w:t>Locação de Sanitário Químico Masculino;</w:t>
            </w:r>
          </w:p>
          <w:p w:rsidR="00D64D07" w:rsidRDefault="00D64D07" w:rsidP="00D64D07">
            <w:pPr>
              <w:pStyle w:val="ParagraphStyle"/>
              <w:rPr>
                <w:rStyle w:val="Normaltext"/>
              </w:rPr>
            </w:pPr>
            <w:r>
              <w:rPr>
                <w:rStyle w:val="Normaltext"/>
              </w:rPr>
              <w:t xml:space="preserve"> </w:t>
            </w:r>
          </w:p>
          <w:p w:rsidR="00D64D07" w:rsidRDefault="00D64D07" w:rsidP="00D64D07">
            <w:pPr>
              <w:pStyle w:val="ParagraphStyle"/>
              <w:rPr>
                <w:rStyle w:val="Normaltext"/>
              </w:rPr>
            </w:pPr>
            <w:r>
              <w:rPr>
                <w:rStyle w:val="Normaltext"/>
              </w:rPr>
              <w:t xml:space="preserve">Sanitário químico fabricado em polietileno de alta densidade com design ergonômico de fácil mobilização, possuindo as seguintes características: </w:t>
            </w:r>
          </w:p>
          <w:p w:rsidR="00D64D07" w:rsidRDefault="00D64D07" w:rsidP="00D64D07">
            <w:pPr>
              <w:pStyle w:val="ParagraphStyle"/>
              <w:rPr>
                <w:rStyle w:val="Normaltext"/>
              </w:rPr>
            </w:pPr>
            <w:r>
              <w:rPr>
                <w:rStyle w:val="Normaltext"/>
              </w:rPr>
              <w:t>Comprimento não inferior a -1,15m / largura não inferior a 1,20/ altura não inferior a 2,20m respiro que garante uma boa ventilação; piso antiderrapante;</w:t>
            </w:r>
          </w:p>
          <w:p w:rsidR="00D64D07" w:rsidRDefault="00D64D07" w:rsidP="00D64D07">
            <w:pPr>
              <w:pStyle w:val="ParagraphStyle"/>
              <w:rPr>
                <w:rStyle w:val="Normaltext"/>
              </w:rPr>
            </w:pPr>
            <w:r>
              <w:rPr>
                <w:rStyle w:val="Normaltext"/>
              </w:rPr>
              <w:t>Fechadura em perfeito funcionamento, com indicador externo livre/ocupado;</w:t>
            </w:r>
          </w:p>
          <w:p w:rsidR="00D64D07" w:rsidRDefault="00D64D07" w:rsidP="00D64D07">
            <w:pPr>
              <w:pStyle w:val="ParagraphStyle"/>
              <w:rPr>
                <w:rStyle w:val="Normaltext"/>
              </w:rPr>
            </w:pPr>
            <w:r>
              <w:rPr>
                <w:rStyle w:val="Normaltext"/>
              </w:rPr>
              <w:t>Adesivo autocolante aplicado na parte externa da porta indicando que o sanitário é de uso masculino; caixa de dejetos com acento; suporte para papel higiênico e porta objetos; teto translucido ponto de luz que assegura a luminosidade.</w:t>
            </w:r>
          </w:p>
          <w:p w:rsidR="00D64D07" w:rsidRDefault="00D64D07" w:rsidP="00D64D07">
            <w:pPr>
              <w:pStyle w:val="ParagraphStyle"/>
              <w:rPr>
                <w:rStyle w:val="Normaltext"/>
              </w:rPr>
            </w:pPr>
            <w:r>
              <w:rPr>
                <w:rStyle w:val="Normaltext"/>
              </w:rPr>
              <w:t xml:space="preserve">Não será aceito banheiro com piso ou suporte de madeira. </w:t>
            </w:r>
          </w:p>
          <w:p w:rsidR="00D64D07" w:rsidRDefault="00D64D07" w:rsidP="00D64D07">
            <w:pPr>
              <w:pStyle w:val="ParagraphStyle"/>
              <w:rPr>
                <w:rStyle w:val="Normaltext"/>
              </w:rPr>
            </w:pPr>
            <w:r>
              <w:rPr>
                <w:rStyle w:val="Normaltext"/>
              </w:rPr>
              <w:t xml:space="preserve">Incluso manutenção com limpeza e fornecimento de papel higiênico em todos os dias.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D64D07" w:rsidRDefault="00D64D07" w:rsidP="00D64D07">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2</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r>
    </w:tbl>
    <w:p w:rsidR="00D64D07" w:rsidRDefault="00D64D07" w:rsidP="00D64D07">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1"/>
        <w:gridCol w:w="4039"/>
        <w:gridCol w:w="862"/>
        <w:gridCol w:w="878"/>
        <w:gridCol w:w="862"/>
        <w:gridCol w:w="878"/>
        <w:gridCol w:w="862"/>
      </w:tblGrid>
      <w:tr w:rsidR="00D64D07" w:rsidTr="00D64D07">
        <w:tc>
          <w:tcPr>
            <w:tcW w:w="8921" w:type="dxa"/>
            <w:gridSpan w:val="7"/>
            <w:shd w:val="clear" w:color="auto" w:fill="F0F0F0"/>
          </w:tcPr>
          <w:p w:rsidR="00D64D07" w:rsidRPr="008E2246" w:rsidRDefault="00D64D07" w:rsidP="00D64D07">
            <w:pPr>
              <w:pStyle w:val="ParagraphStyle"/>
              <w:rPr>
                <w:rStyle w:val="Normaltext"/>
                <w:b/>
                <w:lang w:val="pt-BR"/>
              </w:rPr>
            </w:pPr>
            <w:r w:rsidRPr="008E2246">
              <w:rPr>
                <w:rStyle w:val="Normaltext"/>
                <w:b/>
                <w:lang w:val="pt-BR"/>
              </w:rPr>
              <w:t xml:space="preserve">LOTE </w:t>
            </w:r>
            <w:r>
              <w:rPr>
                <w:rStyle w:val="Normaltext"/>
                <w:b/>
                <w:lang w:val="pt-BR"/>
              </w:rPr>
              <w:t>10</w:t>
            </w:r>
            <w:r w:rsidRPr="008E2246">
              <w:rPr>
                <w:rStyle w:val="Normaltext"/>
                <w:b/>
                <w:lang w:val="pt-BR"/>
              </w:rPr>
              <w:t xml:space="preserve"> – </w:t>
            </w:r>
            <w:r>
              <w:rPr>
                <w:rStyle w:val="Normaltext"/>
                <w:b/>
                <w:lang w:val="pt-BR"/>
              </w:rPr>
              <w:t>VEÍCULO COM ESTRUTURA PARA SOM</w:t>
            </w:r>
          </w:p>
        </w:tc>
      </w:tr>
      <w:tr w:rsidR="00D64D07" w:rsidTr="00D64D07">
        <w:tc>
          <w:tcPr>
            <w:tcW w:w="670" w:type="dxa"/>
            <w:shd w:val="clear" w:color="auto" w:fill="F0F0F0"/>
          </w:tcPr>
          <w:p w:rsidR="00D64D07" w:rsidRDefault="00D64D07" w:rsidP="00D64D07">
            <w:pPr>
              <w:pStyle w:val="ParagraphStyle"/>
              <w:jc w:val="center"/>
              <w:rPr>
                <w:rStyle w:val="Normaltext"/>
              </w:rPr>
            </w:pPr>
            <w:r>
              <w:rPr>
                <w:rStyle w:val="Normaltext"/>
              </w:rPr>
              <w:t>Item</w:t>
            </w:r>
          </w:p>
        </w:tc>
        <w:tc>
          <w:tcPr>
            <w:tcW w:w="3976" w:type="dxa"/>
            <w:shd w:val="clear" w:color="auto" w:fill="F0F0F0"/>
          </w:tcPr>
          <w:p w:rsidR="00D64D07" w:rsidRDefault="00D64D07" w:rsidP="00D64D07">
            <w:pPr>
              <w:pStyle w:val="ParagraphStyle"/>
              <w:jc w:val="center"/>
              <w:rPr>
                <w:rStyle w:val="Normaltext"/>
              </w:rPr>
            </w:pPr>
            <w:r>
              <w:rPr>
                <w:rStyle w:val="Normaltext"/>
              </w:rPr>
              <w:t>Descrição do Produto</w:t>
            </w:r>
          </w:p>
        </w:tc>
        <w:tc>
          <w:tcPr>
            <w:tcW w:w="849" w:type="dxa"/>
            <w:shd w:val="clear" w:color="auto" w:fill="F0F0F0"/>
          </w:tcPr>
          <w:p w:rsidR="00D64D07" w:rsidRDefault="00D64D07" w:rsidP="00D64D07">
            <w:pPr>
              <w:pStyle w:val="ParagraphStyle"/>
              <w:jc w:val="center"/>
              <w:rPr>
                <w:rStyle w:val="Normaltext"/>
              </w:rPr>
            </w:pPr>
            <w:r>
              <w:rPr>
                <w:rStyle w:val="Normaltext"/>
              </w:rPr>
              <w:t>Qte</w:t>
            </w:r>
          </w:p>
        </w:tc>
        <w:tc>
          <w:tcPr>
            <w:tcW w:w="864" w:type="dxa"/>
            <w:shd w:val="clear" w:color="auto" w:fill="F0F0F0"/>
          </w:tcPr>
          <w:p w:rsidR="00D64D07" w:rsidRDefault="00D64D07" w:rsidP="00D64D07">
            <w:pPr>
              <w:pStyle w:val="ParagraphStyle"/>
              <w:jc w:val="center"/>
              <w:rPr>
                <w:rStyle w:val="Normaltext"/>
              </w:rPr>
            </w:pPr>
            <w:r>
              <w:rPr>
                <w:rStyle w:val="Normaltext"/>
              </w:rPr>
              <w:t>Unid.</w:t>
            </w:r>
          </w:p>
        </w:tc>
        <w:tc>
          <w:tcPr>
            <w:tcW w:w="849" w:type="dxa"/>
            <w:shd w:val="clear" w:color="auto" w:fill="F0F0F0"/>
          </w:tcPr>
          <w:p w:rsidR="00D64D07" w:rsidRDefault="00D64D07" w:rsidP="00D64D07">
            <w:pPr>
              <w:pStyle w:val="ParagraphStyle"/>
              <w:jc w:val="center"/>
              <w:rPr>
                <w:rStyle w:val="Normaltext"/>
              </w:rPr>
            </w:pPr>
            <w:r>
              <w:rPr>
                <w:rStyle w:val="Normaltext"/>
              </w:rPr>
              <w:t>Marca</w:t>
            </w:r>
          </w:p>
        </w:tc>
        <w:tc>
          <w:tcPr>
            <w:tcW w:w="864" w:type="dxa"/>
            <w:shd w:val="clear" w:color="auto" w:fill="F0F0F0"/>
          </w:tcPr>
          <w:p w:rsidR="00D64D07" w:rsidRDefault="00D64D07" w:rsidP="00D64D07">
            <w:pPr>
              <w:pStyle w:val="ParagraphStyle"/>
              <w:jc w:val="center"/>
              <w:rPr>
                <w:rStyle w:val="Normaltext"/>
              </w:rPr>
            </w:pPr>
            <w:r>
              <w:rPr>
                <w:rStyle w:val="Normaltext"/>
              </w:rPr>
              <w:t>Valor Unit.</w:t>
            </w:r>
          </w:p>
        </w:tc>
        <w:tc>
          <w:tcPr>
            <w:tcW w:w="849" w:type="dxa"/>
            <w:shd w:val="clear" w:color="auto" w:fill="F0F0F0"/>
          </w:tcPr>
          <w:p w:rsidR="00D64D07" w:rsidRDefault="00D64D07" w:rsidP="00D64D07">
            <w:pPr>
              <w:pStyle w:val="ParagraphStyle"/>
              <w:jc w:val="center"/>
              <w:rPr>
                <w:rStyle w:val="Normaltext"/>
              </w:rPr>
            </w:pPr>
            <w:r>
              <w:rPr>
                <w:rStyle w:val="Normaltext"/>
              </w:rPr>
              <w:t>Valor Total</w:t>
            </w:r>
          </w:p>
        </w:tc>
      </w:tr>
      <w:tr w:rsidR="00D64D07" w:rsidTr="00D64D07">
        <w:tc>
          <w:tcPr>
            <w:tcW w:w="67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11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VEÍCULO COM ESTRUTURA PARA SOM ;</w:t>
            </w:r>
          </w:p>
          <w:p w:rsidR="00D64D07" w:rsidRDefault="00D64D07" w:rsidP="00D64D07">
            <w:pPr>
              <w:pStyle w:val="ParagraphStyle"/>
              <w:rPr>
                <w:rStyle w:val="Normaltext"/>
              </w:rPr>
            </w:pPr>
            <w:r>
              <w:rPr>
                <w:rStyle w:val="Normaltext"/>
              </w:rPr>
              <w:t xml:space="preserve">Veículo com estrutura para som (puxador de samba) com as descrições mínimas: </w:t>
            </w:r>
          </w:p>
          <w:p w:rsidR="00D64D07" w:rsidRDefault="00D64D07" w:rsidP="00D64D07">
            <w:pPr>
              <w:pStyle w:val="ParagraphStyle"/>
              <w:rPr>
                <w:rStyle w:val="Normaltext"/>
              </w:rPr>
            </w:pPr>
            <w:r>
              <w:rPr>
                <w:rStyle w:val="Normaltext"/>
              </w:rPr>
              <w:t xml:space="preserve"> </w:t>
            </w:r>
          </w:p>
          <w:p w:rsidR="00D64D07" w:rsidRDefault="00D64D07" w:rsidP="00D64D07">
            <w:pPr>
              <w:pStyle w:val="ParagraphStyle"/>
              <w:rPr>
                <w:rStyle w:val="Normaltext"/>
              </w:rPr>
            </w:pPr>
            <w:r>
              <w:rPr>
                <w:rStyle w:val="Normaltext"/>
              </w:rPr>
              <w:t>O6 caixas acústicas, modelo ( KF 750 ) fixada na parte dianteira do caminhão, no sentido frontal, nivelado com a cabine</w:t>
            </w:r>
          </w:p>
          <w:p w:rsidR="00D64D07" w:rsidRDefault="00D64D07" w:rsidP="00D64D07">
            <w:pPr>
              <w:pStyle w:val="ParagraphStyle"/>
              <w:rPr>
                <w:rStyle w:val="Normaltext"/>
              </w:rPr>
            </w:pPr>
            <w:r>
              <w:rPr>
                <w:rStyle w:val="Normaltext"/>
              </w:rPr>
              <w:t xml:space="preserve">01 Caixa acústica modelo (KF 750 ) fixada na parte traseira do caminhão; </w:t>
            </w:r>
          </w:p>
          <w:p w:rsidR="00D64D07" w:rsidRDefault="00D64D07" w:rsidP="00D64D07">
            <w:pPr>
              <w:pStyle w:val="ParagraphStyle"/>
              <w:rPr>
                <w:rStyle w:val="Normaltext"/>
              </w:rPr>
            </w:pPr>
            <w:r>
              <w:rPr>
                <w:rStyle w:val="Normaltext"/>
              </w:rPr>
              <w:t>02 - Amplificadores tri-amp compatível com o sistema de som.</w:t>
            </w:r>
          </w:p>
          <w:p w:rsidR="00D64D07" w:rsidRDefault="00D64D07" w:rsidP="00D64D07">
            <w:pPr>
              <w:pStyle w:val="ParagraphStyle"/>
              <w:rPr>
                <w:rStyle w:val="Normaltext"/>
              </w:rPr>
            </w:pPr>
            <w:r>
              <w:rPr>
                <w:rStyle w:val="Normaltext"/>
              </w:rPr>
              <w:t xml:space="preserve">01 - Mesa de som 01v Yamaha ou similar; </w:t>
            </w:r>
          </w:p>
          <w:p w:rsidR="00D64D07" w:rsidRDefault="00D64D07" w:rsidP="00D64D07">
            <w:pPr>
              <w:pStyle w:val="ParagraphStyle"/>
              <w:rPr>
                <w:rStyle w:val="Normaltext"/>
              </w:rPr>
            </w:pPr>
            <w:r>
              <w:rPr>
                <w:rStyle w:val="Normaltext"/>
              </w:rPr>
              <w:t xml:space="preserve">03 - Microfones sem fio de boa qualidade </w:t>
            </w:r>
          </w:p>
          <w:p w:rsidR="00D64D07" w:rsidRDefault="00D64D07" w:rsidP="00D64D07">
            <w:pPr>
              <w:pStyle w:val="ParagraphStyle"/>
              <w:rPr>
                <w:rStyle w:val="Normaltext"/>
              </w:rPr>
            </w:pPr>
            <w:r>
              <w:rPr>
                <w:rStyle w:val="Normaltext"/>
              </w:rPr>
              <w:t xml:space="preserve">02 – Caixa de retorno </w:t>
            </w:r>
          </w:p>
          <w:p w:rsidR="00D64D07" w:rsidRDefault="00D64D07" w:rsidP="00D64D07">
            <w:pPr>
              <w:pStyle w:val="ParagraphStyle"/>
              <w:rPr>
                <w:rStyle w:val="Normaltext"/>
              </w:rPr>
            </w:pPr>
            <w:r>
              <w:rPr>
                <w:rStyle w:val="Normaltext"/>
              </w:rPr>
              <w:t xml:space="preserve">01 - Cabo P10 x P10 de boa qualidade para o cavaco </w:t>
            </w:r>
          </w:p>
          <w:p w:rsidR="00D64D07" w:rsidRDefault="00D64D07" w:rsidP="00D64D07">
            <w:pPr>
              <w:pStyle w:val="ParagraphStyle"/>
              <w:rPr>
                <w:rStyle w:val="Normaltext"/>
              </w:rPr>
            </w:pPr>
            <w:r>
              <w:rPr>
                <w:rStyle w:val="Normaltext"/>
              </w:rPr>
              <w:t xml:space="preserve">01 - Gerador de energia de no mínimo 10KVA ou compatível com a amperagem do sistema. </w:t>
            </w:r>
          </w:p>
          <w:p w:rsidR="00D64D07" w:rsidRDefault="00D64D07" w:rsidP="00D64D07">
            <w:pPr>
              <w:pStyle w:val="ParagraphStyle"/>
              <w:rPr>
                <w:rStyle w:val="Normaltext"/>
              </w:rPr>
            </w:pPr>
            <w:r>
              <w:rPr>
                <w:rStyle w:val="Normaltext"/>
              </w:rPr>
              <w:t xml:space="preserve">O1 - Transmissor de boa qualidade para lincar o som do trio no P.A </w:t>
            </w:r>
          </w:p>
          <w:p w:rsidR="00D64D07" w:rsidRDefault="00D64D07" w:rsidP="00D64D07">
            <w:pPr>
              <w:pStyle w:val="ParagraphStyle"/>
              <w:rPr>
                <w:rStyle w:val="Normaltext"/>
              </w:rPr>
            </w:pPr>
            <w:r>
              <w:rPr>
                <w:rStyle w:val="Normaltext"/>
              </w:rPr>
              <w:t>01 - Caminhão d20 ou similar;</w:t>
            </w:r>
          </w:p>
          <w:p w:rsidR="00D64D07" w:rsidRDefault="00D64D07" w:rsidP="00D64D07">
            <w:pPr>
              <w:pStyle w:val="ParagraphStyle"/>
              <w:rPr>
                <w:rStyle w:val="Normaltext"/>
              </w:rPr>
            </w:pP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OBS1: O equipamento acima deverá estar montado em sua totalidade, na Praça Virgílio de Melo Franco, à disposição da comissão de eventos e/ou prepostos conferência e testes, no dia 01 de março de 2025 até as 09h, os cabos e conectores são por conta do contratado.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A Empresa atenderá a todas as atrações programadas para o evento, perfazendo a seguinte grade de horários:</w:t>
            </w:r>
          </w:p>
          <w:p w:rsidR="00D64D07" w:rsidRDefault="00D64D07" w:rsidP="00D64D07">
            <w:pPr>
              <w:pStyle w:val="ParagraphStyle"/>
              <w:rPr>
                <w:rStyle w:val="Normaltext"/>
              </w:rPr>
            </w:pP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01/03/2025 puxar bloco saindo da Praça da Rodoviária até a Praça 19h</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01/03/2025 desfile da escola de samba das 21h ás 22h30</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02/03/2025 puxar bloco saindo da Praça da Rodoviária até a Praça 19h</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02/03/2025 puxar bloco saindo da Praça Central percorrendo algumas ruas dás 14h ás 18h</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 xml:space="preserve">Dia 03/03/2025 puxar bloco ‘’romaria de buteco’’ dás 12h ás 19h – Saindo próximo ao Buteco do Tarciso percorrendo a cidade até chegar a Praça.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03/03/2025 desfile da escola de samba das 21h ás 22h30</w:t>
            </w:r>
          </w:p>
          <w:p w:rsidR="00D64D07" w:rsidRDefault="00D64D07" w:rsidP="00D64D07">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r>
    </w:tbl>
    <w:p w:rsidR="00D64D07" w:rsidRDefault="00D64D07" w:rsidP="00D64D07">
      <w:pPr>
        <w:suppressAutoHyphens/>
        <w:adjustRightInd w:val="0"/>
        <w:rPr>
          <w:rFonts w:ascii="Arial" w:hAnsi="Arial" w:cs="Arial"/>
        </w:rPr>
      </w:pPr>
    </w:p>
    <w:p w:rsidR="00200B27" w:rsidRDefault="00B625A8">
      <w:pPr>
        <w:pBdr>
          <w:top w:val="nil"/>
          <w:left w:val="nil"/>
          <w:bottom w:val="nil"/>
          <w:right w:val="nil"/>
          <w:between w:val="nil"/>
        </w:pBdr>
        <w:spacing w:line="360" w:lineRule="auto"/>
        <w:jc w:val="both"/>
        <w:rPr>
          <w:rFonts w:ascii="Arial" w:eastAsia="Arial" w:hAnsi="Arial" w:cs="Arial"/>
          <w:color w:val="000000"/>
          <w:sz w:val="22"/>
          <w:szCs w:val="22"/>
        </w:rPr>
      </w:pPr>
      <w:r>
        <w:rPr>
          <w:rFonts w:ascii="Arial" w:eastAsia="Arial" w:hAnsi="Arial" w:cs="Arial"/>
          <w:color w:val="000000"/>
          <w:sz w:val="22"/>
          <w:szCs w:val="22"/>
        </w:rPr>
        <w:t xml:space="preserve">      Os serviços que serão prestados são de natureza não continuada pois a prestação dos serviços acontecerá em datas já especificadas conforme planejamento da Prefeitura. </w:t>
      </w:r>
    </w:p>
    <w:p w:rsidR="00200B27" w:rsidRDefault="00B625A8">
      <w:pPr>
        <w:pBdr>
          <w:top w:val="nil"/>
          <w:left w:val="nil"/>
          <w:bottom w:val="nil"/>
          <w:right w:val="nil"/>
          <w:between w:val="nil"/>
        </w:pBdr>
        <w:spacing w:line="360" w:lineRule="auto"/>
        <w:ind w:right="283" w:firstLine="360"/>
        <w:jc w:val="both"/>
        <w:rPr>
          <w:rFonts w:ascii="Arial" w:eastAsia="Arial" w:hAnsi="Arial" w:cs="Arial"/>
          <w:color w:val="000000"/>
          <w:sz w:val="22"/>
          <w:szCs w:val="22"/>
        </w:rPr>
      </w:pPr>
      <w:r>
        <w:rPr>
          <w:rFonts w:ascii="Arial" w:eastAsia="Arial" w:hAnsi="Arial" w:cs="Arial"/>
          <w:color w:val="000000"/>
          <w:sz w:val="22"/>
          <w:szCs w:val="22"/>
        </w:rPr>
        <w:t>Os serviços deverão ser executados em conformidade com as orientações e normas voltadas para a sustentabilidade ambiental.</w:t>
      </w:r>
    </w:p>
    <w:p w:rsidR="00200B27" w:rsidRDefault="00200B27">
      <w:pPr>
        <w:pBdr>
          <w:top w:val="nil"/>
          <w:left w:val="nil"/>
          <w:bottom w:val="nil"/>
          <w:right w:val="nil"/>
          <w:between w:val="nil"/>
        </w:pBdr>
        <w:ind w:left="360"/>
        <w:jc w:val="both"/>
        <w:rPr>
          <w:rFonts w:ascii="Arial" w:eastAsia="Arial" w:hAnsi="Arial" w:cs="Arial"/>
          <w:b/>
          <w:color w:val="000000"/>
          <w:sz w:val="22"/>
          <w:szCs w:val="22"/>
        </w:rPr>
      </w:pPr>
    </w:p>
    <w:p w:rsidR="00200B27" w:rsidRDefault="00B625A8">
      <w:pPr>
        <w:numPr>
          <w:ilvl w:val="0"/>
          <w:numId w:val="1"/>
        </w:numPr>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000000"/>
          <w:sz w:val="22"/>
          <w:szCs w:val="22"/>
        </w:rPr>
        <w:t xml:space="preserve">DESCRIÇÃO DA NECESSIDADE </w:t>
      </w:r>
    </w:p>
    <w:p w:rsidR="00200B27" w:rsidRDefault="00200B27">
      <w:pPr>
        <w:pBdr>
          <w:top w:val="nil"/>
          <w:left w:val="nil"/>
          <w:bottom w:val="nil"/>
          <w:right w:val="nil"/>
          <w:between w:val="nil"/>
        </w:pBdr>
        <w:ind w:left="360"/>
        <w:jc w:val="both"/>
        <w:rPr>
          <w:rFonts w:ascii="Arial" w:eastAsia="Arial" w:hAnsi="Arial" w:cs="Arial"/>
          <w:b/>
          <w:color w:val="000000"/>
          <w:sz w:val="22"/>
          <w:szCs w:val="22"/>
        </w:rPr>
      </w:pPr>
    </w:p>
    <w:p w:rsidR="00200B27" w:rsidRDefault="00B625A8">
      <w:pPr>
        <w:pBdr>
          <w:top w:val="nil"/>
          <w:left w:val="nil"/>
          <w:bottom w:val="nil"/>
          <w:right w:val="nil"/>
          <w:between w:val="nil"/>
        </w:pBdr>
        <w:spacing w:line="360" w:lineRule="auto"/>
        <w:ind w:left="164" w:right="193" w:firstLine="360"/>
        <w:jc w:val="both"/>
        <w:rPr>
          <w:rFonts w:ascii="Arial" w:eastAsia="Arial" w:hAnsi="Arial" w:cs="Arial"/>
          <w:color w:val="000000"/>
          <w:sz w:val="22"/>
          <w:szCs w:val="22"/>
        </w:rPr>
      </w:pPr>
      <w:r>
        <w:rPr>
          <w:rFonts w:ascii="Arial" w:eastAsia="Arial" w:hAnsi="Arial" w:cs="Arial"/>
          <w:color w:val="000000"/>
          <w:sz w:val="22"/>
          <w:szCs w:val="22"/>
        </w:rPr>
        <w:t xml:space="preserve">O município necessita realizar as contratações de empresas especializadas em prestação de serviço de equipe de apoio, contratação </w:t>
      </w:r>
      <w:r w:rsidR="00EB457F">
        <w:rPr>
          <w:rFonts w:ascii="Arial" w:eastAsia="Arial" w:hAnsi="Arial" w:cs="Arial"/>
          <w:color w:val="000000"/>
          <w:sz w:val="22"/>
          <w:szCs w:val="22"/>
        </w:rPr>
        <w:t>equipamento de som, iluminação,</w:t>
      </w:r>
      <w:r>
        <w:rPr>
          <w:rFonts w:ascii="Arial" w:eastAsia="Arial" w:hAnsi="Arial" w:cs="Arial"/>
          <w:color w:val="000000"/>
          <w:sz w:val="22"/>
          <w:szCs w:val="22"/>
        </w:rPr>
        <w:t xml:space="preserve"> </w:t>
      </w:r>
      <w:r w:rsidR="00EB457F">
        <w:rPr>
          <w:rFonts w:ascii="Arial" w:eastAsia="Arial" w:hAnsi="Arial" w:cs="Arial"/>
          <w:color w:val="000000"/>
          <w:sz w:val="22"/>
          <w:szCs w:val="22"/>
        </w:rPr>
        <w:t>brigadista, puxador de samba</w:t>
      </w:r>
      <w:r>
        <w:rPr>
          <w:rFonts w:ascii="Arial" w:eastAsia="Arial" w:hAnsi="Arial" w:cs="Arial"/>
          <w:color w:val="000000"/>
          <w:sz w:val="22"/>
          <w:szCs w:val="22"/>
        </w:rPr>
        <w:t>, contratação de palco, camarim e banheiros pois a municipalidade não dispõe de mão de obra, materiais e equipamentos necessário para a realização das Festividades Carnavalescas no município de Bueno Brandão MG, durante os dias 28 de fevereiro, 01, 02, 03 e 04 de março de 2025.</w:t>
      </w:r>
    </w:p>
    <w:p w:rsidR="00200B27" w:rsidRDefault="00B625A8">
      <w:pPr>
        <w:pBdr>
          <w:top w:val="nil"/>
          <w:left w:val="nil"/>
          <w:bottom w:val="nil"/>
          <w:right w:val="nil"/>
          <w:between w:val="nil"/>
        </w:pBdr>
        <w:spacing w:line="360" w:lineRule="auto"/>
        <w:ind w:left="164" w:right="193" w:firstLine="360"/>
        <w:jc w:val="both"/>
        <w:rPr>
          <w:rFonts w:ascii="Arial" w:eastAsia="Arial" w:hAnsi="Arial" w:cs="Arial"/>
          <w:color w:val="000000"/>
          <w:sz w:val="22"/>
          <w:szCs w:val="22"/>
        </w:rPr>
      </w:pPr>
      <w:r>
        <w:rPr>
          <w:rFonts w:ascii="Arial" w:eastAsia="Arial" w:hAnsi="Arial" w:cs="Arial"/>
          <w:color w:val="000000"/>
          <w:sz w:val="22"/>
          <w:szCs w:val="22"/>
        </w:rPr>
        <w:t>As Festividades de Carnaval em Bueno Brandão é uma realização cultural e turística que além de proporcionar lazer e entretenimento à população local, ainda é um atrativo que ultrapassa as barreiras municipais e regionais. Além de tudo isso fomenta o turismo e proporcionar lazer e cultura, direitos inalienáveis da população.</w:t>
      </w:r>
    </w:p>
    <w:p w:rsidR="00200B27" w:rsidRDefault="00B625A8">
      <w:pPr>
        <w:pBdr>
          <w:top w:val="nil"/>
          <w:left w:val="nil"/>
          <w:bottom w:val="nil"/>
          <w:right w:val="nil"/>
          <w:between w:val="nil"/>
        </w:pBdr>
        <w:tabs>
          <w:tab w:val="left" w:pos="144"/>
          <w:tab w:val="left" w:pos="1584"/>
          <w:tab w:val="left" w:pos="2304"/>
          <w:tab w:val="left" w:pos="3024"/>
          <w:tab w:val="left" w:pos="3744"/>
          <w:tab w:val="left" w:pos="4464"/>
          <w:tab w:val="left" w:pos="5184"/>
          <w:tab w:val="left" w:pos="5904"/>
          <w:tab w:val="left" w:pos="6624"/>
        </w:tabs>
        <w:spacing w:line="360" w:lineRule="auto"/>
        <w:ind w:left="164" w:right="193"/>
        <w:jc w:val="both"/>
        <w:rPr>
          <w:rFonts w:ascii="Arial" w:eastAsia="Arial" w:hAnsi="Arial" w:cs="Arial"/>
          <w:i/>
          <w:color w:val="000000"/>
          <w:sz w:val="22"/>
          <w:szCs w:val="22"/>
        </w:rPr>
      </w:pPr>
      <w:r>
        <w:rPr>
          <w:rFonts w:ascii="Arial" w:eastAsia="Arial" w:hAnsi="Arial" w:cs="Arial"/>
          <w:color w:val="000000"/>
          <w:sz w:val="22"/>
          <w:szCs w:val="22"/>
        </w:rPr>
        <w:t xml:space="preserve">      O evento acontece na Praça Virgílio de Melo Franco e contempla os seguintes dias 28 de fevereiro e dias 01, 02, 03 e 04 de março de 2025. </w:t>
      </w:r>
    </w:p>
    <w:p w:rsidR="00200B27" w:rsidRDefault="00200B27">
      <w:pPr>
        <w:jc w:val="both"/>
        <w:rPr>
          <w:rFonts w:ascii="Arial" w:eastAsia="Arial" w:hAnsi="Arial" w:cs="Arial"/>
          <w:sz w:val="22"/>
          <w:szCs w:val="22"/>
        </w:rPr>
      </w:pPr>
    </w:p>
    <w:p w:rsidR="00200B27" w:rsidRDefault="00B625A8">
      <w:pPr>
        <w:pBdr>
          <w:top w:val="nil"/>
          <w:left w:val="nil"/>
          <w:bottom w:val="nil"/>
          <w:right w:val="nil"/>
          <w:between w:val="nil"/>
        </w:pBdr>
        <w:ind w:left="360"/>
        <w:jc w:val="both"/>
        <w:rPr>
          <w:rFonts w:ascii="Arial" w:eastAsia="Arial" w:hAnsi="Arial" w:cs="Arial"/>
          <w:b/>
          <w:color w:val="FF0000"/>
          <w:sz w:val="22"/>
          <w:szCs w:val="22"/>
        </w:rPr>
      </w:pPr>
      <w:r>
        <w:rPr>
          <w:rFonts w:ascii="Arial" w:eastAsia="Arial" w:hAnsi="Arial" w:cs="Arial"/>
          <w:b/>
          <w:color w:val="000000"/>
          <w:sz w:val="22"/>
          <w:szCs w:val="22"/>
        </w:rPr>
        <w:t xml:space="preserve">4. SECRETARIA REQUISITANTE </w:t>
      </w:r>
    </w:p>
    <w:p w:rsidR="00200B27" w:rsidRDefault="00200B27">
      <w:pPr>
        <w:pBdr>
          <w:top w:val="nil"/>
          <w:left w:val="nil"/>
          <w:bottom w:val="nil"/>
          <w:right w:val="nil"/>
          <w:between w:val="nil"/>
        </w:pBdr>
        <w:ind w:left="360"/>
        <w:jc w:val="both"/>
        <w:rPr>
          <w:rFonts w:ascii="Arial" w:eastAsia="Arial" w:hAnsi="Arial" w:cs="Arial"/>
          <w:b/>
          <w:color w:val="000000"/>
          <w:sz w:val="22"/>
          <w:szCs w:val="22"/>
        </w:rPr>
      </w:pPr>
    </w:p>
    <w:p w:rsidR="00200B27" w:rsidRDefault="00B625A8">
      <w:pPr>
        <w:pBdr>
          <w:top w:val="nil"/>
          <w:left w:val="nil"/>
          <w:bottom w:val="nil"/>
          <w:right w:val="nil"/>
          <w:between w:val="nil"/>
        </w:pBdr>
        <w:ind w:firstLine="720"/>
        <w:jc w:val="both"/>
        <w:rPr>
          <w:rFonts w:ascii="Arial" w:eastAsia="Arial" w:hAnsi="Arial" w:cs="Arial"/>
          <w:color w:val="000000"/>
          <w:sz w:val="22"/>
          <w:szCs w:val="22"/>
        </w:rPr>
      </w:pPr>
      <w:r>
        <w:rPr>
          <w:rFonts w:ascii="Arial" w:eastAsia="Arial" w:hAnsi="Arial" w:cs="Arial"/>
          <w:color w:val="000000"/>
          <w:sz w:val="22"/>
          <w:szCs w:val="22"/>
        </w:rPr>
        <w:t xml:space="preserve">Secretaria Municipal de Cultura  </w:t>
      </w:r>
    </w:p>
    <w:p w:rsidR="00200B27" w:rsidRDefault="00200B27">
      <w:pPr>
        <w:pBdr>
          <w:top w:val="nil"/>
          <w:left w:val="nil"/>
          <w:bottom w:val="nil"/>
          <w:right w:val="nil"/>
          <w:between w:val="nil"/>
        </w:pBdr>
        <w:ind w:left="360"/>
        <w:jc w:val="both"/>
        <w:rPr>
          <w:rFonts w:ascii="Arial" w:eastAsia="Arial" w:hAnsi="Arial" w:cs="Arial"/>
          <w:sz w:val="22"/>
          <w:szCs w:val="22"/>
        </w:rPr>
      </w:pPr>
    </w:p>
    <w:p w:rsidR="00200B27" w:rsidRDefault="00B625A8">
      <w:pPr>
        <w:numPr>
          <w:ilvl w:val="0"/>
          <w:numId w:val="2"/>
        </w:numPr>
        <w:pBdr>
          <w:top w:val="nil"/>
          <w:left w:val="nil"/>
          <w:bottom w:val="nil"/>
          <w:right w:val="nil"/>
          <w:between w:val="nil"/>
        </w:pBdr>
        <w:ind w:hanging="360"/>
        <w:jc w:val="both"/>
        <w:rPr>
          <w:rFonts w:ascii="Arial" w:eastAsia="Arial" w:hAnsi="Arial" w:cs="Arial"/>
          <w:sz w:val="22"/>
          <w:szCs w:val="22"/>
        </w:rPr>
      </w:pPr>
      <w:r>
        <w:rPr>
          <w:rFonts w:ascii="Arial" w:eastAsia="Arial" w:hAnsi="Arial" w:cs="Arial"/>
          <w:b/>
          <w:sz w:val="22"/>
          <w:szCs w:val="22"/>
        </w:rPr>
        <w:t>PREVISÃO DA DEMANDA NO PLANO ANUAL DE CONTRATAÇÕES (PCA) DE 2025:</w:t>
      </w:r>
    </w:p>
    <w:p w:rsidR="00200B27" w:rsidRDefault="00200B27">
      <w:pPr>
        <w:pBdr>
          <w:top w:val="nil"/>
          <w:left w:val="nil"/>
          <w:bottom w:val="nil"/>
          <w:right w:val="nil"/>
          <w:between w:val="nil"/>
        </w:pBdr>
        <w:ind w:left="502"/>
        <w:jc w:val="both"/>
        <w:rPr>
          <w:rFonts w:ascii="Arial" w:eastAsia="Arial" w:hAnsi="Arial" w:cs="Arial"/>
          <w:b/>
          <w:sz w:val="22"/>
          <w:szCs w:val="22"/>
        </w:rPr>
      </w:pPr>
    </w:p>
    <w:p w:rsidR="00200B27" w:rsidRDefault="00B625A8">
      <w:pPr>
        <w:pBdr>
          <w:top w:val="nil"/>
          <w:left w:val="nil"/>
          <w:bottom w:val="nil"/>
          <w:right w:val="nil"/>
          <w:between w:val="nil"/>
        </w:pBdr>
        <w:ind w:firstLine="720"/>
        <w:jc w:val="both"/>
        <w:rPr>
          <w:rFonts w:ascii="Arial" w:eastAsia="Arial" w:hAnsi="Arial" w:cs="Arial"/>
          <w:i/>
          <w:sz w:val="22"/>
          <w:szCs w:val="22"/>
        </w:rPr>
      </w:pPr>
      <w:r>
        <w:rPr>
          <w:rFonts w:ascii="Arial" w:eastAsia="Arial" w:hAnsi="Arial" w:cs="Arial"/>
          <w:sz w:val="22"/>
          <w:szCs w:val="22"/>
        </w:rPr>
        <w:t>Ação n°. 99: Prestação de Serviços realização do Carnaval 2025.</w:t>
      </w:r>
    </w:p>
    <w:p w:rsidR="00200B27" w:rsidRDefault="00200B27">
      <w:pPr>
        <w:pBdr>
          <w:top w:val="nil"/>
          <w:left w:val="nil"/>
          <w:bottom w:val="nil"/>
          <w:right w:val="nil"/>
          <w:between w:val="nil"/>
        </w:pBdr>
        <w:ind w:left="720"/>
        <w:jc w:val="both"/>
        <w:rPr>
          <w:rFonts w:ascii="Arial" w:eastAsia="Arial" w:hAnsi="Arial" w:cs="Arial"/>
          <w:color w:val="FF0000"/>
          <w:sz w:val="22"/>
          <w:szCs w:val="22"/>
        </w:rPr>
      </w:pPr>
    </w:p>
    <w:p w:rsidR="00200B27" w:rsidRDefault="00200B27">
      <w:pPr>
        <w:pBdr>
          <w:top w:val="nil"/>
          <w:left w:val="nil"/>
          <w:bottom w:val="nil"/>
          <w:right w:val="nil"/>
          <w:between w:val="nil"/>
        </w:pBdr>
        <w:ind w:left="360"/>
        <w:jc w:val="both"/>
        <w:rPr>
          <w:rFonts w:ascii="Arial" w:eastAsia="Arial" w:hAnsi="Arial" w:cs="Arial"/>
          <w:color w:val="000000"/>
          <w:sz w:val="22"/>
          <w:szCs w:val="22"/>
        </w:rPr>
      </w:pPr>
    </w:p>
    <w:p w:rsidR="00200B27" w:rsidRDefault="00B625A8">
      <w:pPr>
        <w:numPr>
          <w:ilvl w:val="0"/>
          <w:numId w:val="2"/>
        </w:numPr>
        <w:pBdr>
          <w:top w:val="nil"/>
          <w:left w:val="nil"/>
          <w:bottom w:val="nil"/>
          <w:right w:val="nil"/>
          <w:between w:val="nil"/>
        </w:pBdr>
        <w:ind w:hanging="360"/>
        <w:jc w:val="both"/>
        <w:rPr>
          <w:rFonts w:ascii="Arial" w:eastAsia="Arial" w:hAnsi="Arial" w:cs="Arial"/>
          <w:i/>
          <w:color w:val="000000"/>
          <w:sz w:val="22"/>
          <w:szCs w:val="22"/>
        </w:rPr>
      </w:pPr>
      <w:r>
        <w:rPr>
          <w:rFonts w:ascii="Arial" w:eastAsia="Arial" w:hAnsi="Arial" w:cs="Arial"/>
          <w:b/>
          <w:color w:val="000000"/>
          <w:sz w:val="22"/>
          <w:szCs w:val="22"/>
        </w:rPr>
        <w:t xml:space="preserve">REQUISITOS DA CONTRATAÇÃO </w:t>
      </w:r>
    </w:p>
    <w:p w:rsidR="00200B27" w:rsidRDefault="00200B27">
      <w:pPr>
        <w:pBdr>
          <w:top w:val="nil"/>
          <w:left w:val="nil"/>
          <w:bottom w:val="nil"/>
          <w:right w:val="nil"/>
          <w:between w:val="nil"/>
        </w:pBdr>
        <w:ind w:left="720"/>
        <w:jc w:val="both"/>
        <w:rPr>
          <w:rFonts w:ascii="Arial" w:eastAsia="Arial" w:hAnsi="Arial" w:cs="Arial"/>
          <w:i/>
          <w:color w:val="000000"/>
          <w:sz w:val="22"/>
          <w:szCs w:val="22"/>
          <w:highlight w:val="yellow"/>
        </w:rPr>
      </w:pPr>
    </w:p>
    <w:p w:rsidR="00200B27" w:rsidRDefault="00B625A8">
      <w:pPr>
        <w:pBdr>
          <w:top w:val="nil"/>
          <w:left w:val="nil"/>
          <w:bottom w:val="nil"/>
          <w:right w:val="nil"/>
          <w:between w:val="nil"/>
        </w:pBdr>
        <w:spacing w:line="360" w:lineRule="auto"/>
        <w:ind w:firstLine="720"/>
        <w:jc w:val="both"/>
        <w:rPr>
          <w:rFonts w:ascii="Arial" w:eastAsia="Arial" w:hAnsi="Arial" w:cs="Arial"/>
          <w:color w:val="000000"/>
          <w:sz w:val="22"/>
          <w:szCs w:val="22"/>
        </w:rPr>
      </w:pPr>
      <w:r>
        <w:rPr>
          <w:rFonts w:ascii="Arial" w:eastAsia="Arial" w:hAnsi="Arial" w:cs="Arial"/>
          <w:color w:val="000000"/>
          <w:sz w:val="22"/>
          <w:szCs w:val="22"/>
        </w:rPr>
        <w:t xml:space="preserve">A contratada deverá preencher todos os requisitos de regularidade jurídica, fiscal, técnica e econômica financeira. Os serviços que serão prestados são de natureza não continuada pois a prestação dos serviços acontecerá em datas já especificadas conforme planejamento da Prefeitura, a duração do contrato é de 60 dias a partir da emissão da ordem de fornecimento. </w:t>
      </w:r>
    </w:p>
    <w:p w:rsidR="00200B27" w:rsidRDefault="00200B27">
      <w:pPr>
        <w:widowControl w:val="0"/>
        <w:pBdr>
          <w:top w:val="nil"/>
          <w:left w:val="nil"/>
          <w:bottom w:val="nil"/>
          <w:right w:val="nil"/>
          <w:between w:val="nil"/>
        </w:pBdr>
        <w:jc w:val="both"/>
        <w:rPr>
          <w:rFonts w:ascii="Arial" w:eastAsia="Arial" w:hAnsi="Arial" w:cs="Arial"/>
          <w:color w:val="FF0000"/>
          <w:sz w:val="22"/>
          <w:szCs w:val="22"/>
        </w:rPr>
      </w:pPr>
    </w:p>
    <w:p w:rsidR="00200B27" w:rsidRDefault="00200B27">
      <w:pPr>
        <w:pBdr>
          <w:top w:val="nil"/>
          <w:left w:val="nil"/>
          <w:bottom w:val="nil"/>
          <w:right w:val="nil"/>
          <w:between w:val="nil"/>
        </w:pBdr>
        <w:ind w:left="720"/>
        <w:rPr>
          <w:rFonts w:ascii="Arial" w:eastAsia="Arial" w:hAnsi="Arial" w:cs="Arial"/>
          <w:color w:val="000000"/>
          <w:sz w:val="22"/>
          <w:szCs w:val="22"/>
        </w:rPr>
      </w:pPr>
    </w:p>
    <w:p w:rsidR="00200B27" w:rsidRDefault="00B625A8">
      <w:pPr>
        <w:numPr>
          <w:ilvl w:val="0"/>
          <w:numId w:val="2"/>
        </w:numPr>
        <w:pBdr>
          <w:top w:val="nil"/>
          <w:left w:val="nil"/>
          <w:bottom w:val="nil"/>
          <w:right w:val="nil"/>
          <w:between w:val="nil"/>
        </w:pBdr>
        <w:ind w:hanging="360"/>
        <w:jc w:val="both"/>
        <w:rPr>
          <w:rFonts w:ascii="Arial" w:eastAsia="Arial" w:hAnsi="Arial" w:cs="Arial"/>
          <w:color w:val="000000"/>
          <w:sz w:val="22"/>
          <w:szCs w:val="22"/>
        </w:rPr>
      </w:pPr>
      <w:r>
        <w:rPr>
          <w:rFonts w:ascii="Arial" w:eastAsia="Arial" w:hAnsi="Arial" w:cs="Arial"/>
          <w:b/>
          <w:color w:val="000000"/>
          <w:sz w:val="22"/>
          <w:szCs w:val="22"/>
        </w:rPr>
        <w:t xml:space="preserve">LEVANTAMENTO DE MERCADO </w:t>
      </w:r>
    </w:p>
    <w:p w:rsidR="00200B27" w:rsidRDefault="00200B27">
      <w:pPr>
        <w:pBdr>
          <w:top w:val="nil"/>
          <w:left w:val="nil"/>
          <w:bottom w:val="nil"/>
          <w:right w:val="nil"/>
          <w:between w:val="nil"/>
        </w:pBdr>
        <w:ind w:left="284"/>
        <w:jc w:val="both"/>
        <w:rPr>
          <w:rFonts w:ascii="Arial" w:eastAsia="Arial" w:hAnsi="Arial" w:cs="Arial"/>
          <w:sz w:val="22"/>
          <w:szCs w:val="22"/>
        </w:rPr>
      </w:pPr>
    </w:p>
    <w:p w:rsidR="00200B27" w:rsidRDefault="00B625A8">
      <w:pPr>
        <w:pBdr>
          <w:top w:val="nil"/>
          <w:left w:val="nil"/>
          <w:bottom w:val="nil"/>
          <w:right w:val="nil"/>
          <w:between w:val="nil"/>
        </w:pBdr>
        <w:spacing w:line="360" w:lineRule="auto"/>
        <w:ind w:firstLine="720"/>
        <w:jc w:val="both"/>
        <w:rPr>
          <w:rFonts w:ascii="Arial" w:eastAsia="Arial" w:hAnsi="Arial" w:cs="Arial"/>
          <w:sz w:val="22"/>
          <w:szCs w:val="22"/>
        </w:rPr>
      </w:pPr>
      <w:r>
        <w:rPr>
          <w:rFonts w:ascii="Arial" w:eastAsia="Arial" w:hAnsi="Arial" w:cs="Arial"/>
          <w:sz w:val="22"/>
          <w:szCs w:val="22"/>
        </w:rPr>
        <w:t>O mercado dispõe de inúmeras empresas na região que oferecem esse serviço, foram analisadas contratações similares feitas por outros órgãos e entidades, por meio de consultas ao painel de preços governamental e contratações de municípios vizinhos, essa contratação já é realizada a muito tempo pela administração municipal, devido à natureza do serviço ser comum.</w:t>
      </w:r>
    </w:p>
    <w:p w:rsidR="00200B27" w:rsidRDefault="00200B27">
      <w:pPr>
        <w:pBdr>
          <w:top w:val="nil"/>
          <w:left w:val="nil"/>
          <w:bottom w:val="nil"/>
          <w:right w:val="nil"/>
          <w:between w:val="nil"/>
        </w:pBdr>
        <w:jc w:val="both"/>
        <w:rPr>
          <w:rFonts w:ascii="Arial" w:eastAsia="Arial" w:hAnsi="Arial" w:cs="Arial"/>
          <w:sz w:val="22"/>
          <w:szCs w:val="22"/>
        </w:rPr>
      </w:pPr>
    </w:p>
    <w:p w:rsidR="00200B27" w:rsidRDefault="00B625A8">
      <w:pPr>
        <w:widowControl w:val="0"/>
        <w:pBdr>
          <w:top w:val="nil"/>
          <w:left w:val="nil"/>
          <w:bottom w:val="nil"/>
          <w:right w:val="nil"/>
          <w:between w:val="nil"/>
        </w:pBdr>
        <w:tabs>
          <w:tab w:val="left" w:pos="582"/>
          <w:tab w:val="left" w:pos="867"/>
          <w:tab w:val="left" w:pos="1167"/>
          <w:tab w:val="left" w:pos="1422"/>
          <w:tab w:val="left" w:pos="1677"/>
          <w:tab w:val="left" w:pos="1992"/>
          <w:tab w:val="left" w:pos="2247"/>
          <w:tab w:val="left" w:pos="7363"/>
        </w:tabs>
        <w:spacing w:before="57" w:after="57"/>
        <w:ind w:left="27"/>
        <w:jc w:val="both"/>
        <w:rPr>
          <w:rFonts w:ascii="Arial" w:eastAsia="Arial" w:hAnsi="Arial" w:cs="Arial"/>
          <w:b/>
          <w:color w:val="000000"/>
          <w:sz w:val="22"/>
          <w:szCs w:val="22"/>
        </w:rPr>
      </w:pPr>
      <w:r>
        <w:rPr>
          <w:rFonts w:ascii="Arial" w:eastAsia="Arial" w:hAnsi="Arial" w:cs="Arial"/>
          <w:b/>
          <w:color w:val="000000"/>
          <w:sz w:val="22"/>
          <w:szCs w:val="22"/>
        </w:rPr>
        <w:t>7.1 – IDENTIFICAÇÃO DAS SOLUÇÕES</w:t>
      </w:r>
    </w:p>
    <w:p w:rsidR="00200B27" w:rsidRDefault="00200B27">
      <w:pPr>
        <w:widowControl w:val="0"/>
        <w:pBdr>
          <w:top w:val="nil"/>
          <w:left w:val="nil"/>
          <w:bottom w:val="nil"/>
          <w:right w:val="nil"/>
          <w:between w:val="nil"/>
        </w:pBdr>
        <w:tabs>
          <w:tab w:val="left" w:pos="582"/>
          <w:tab w:val="left" w:pos="867"/>
          <w:tab w:val="left" w:pos="1167"/>
          <w:tab w:val="left" w:pos="1422"/>
          <w:tab w:val="left" w:pos="1677"/>
          <w:tab w:val="left" w:pos="1992"/>
          <w:tab w:val="left" w:pos="2247"/>
          <w:tab w:val="left" w:pos="7363"/>
        </w:tabs>
        <w:spacing w:before="57" w:after="57"/>
        <w:ind w:left="27"/>
        <w:jc w:val="both"/>
        <w:rPr>
          <w:rFonts w:ascii="Arial" w:eastAsia="Arial" w:hAnsi="Arial" w:cs="Arial"/>
          <w:b/>
          <w:color w:val="000000"/>
          <w:sz w:val="22"/>
          <w:szCs w:val="22"/>
        </w:rPr>
      </w:pPr>
    </w:p>
    <w:tbl>
      <w:tblPr>
        <w:tblStyle w:val="a0"/>
        <w:tblW w:w="8788" w:type="dxa"/>
        <w:tblInd w:w="0" w:type="dxa"/>
        <w:tblLayout w:type="fixed"/>
        <w:tblLook w:val="0400" w:firstRow="0" w:lastRow="0" w:firstColumn="0" w:lastColumn="0" w:noHBand="0" w:noVBand="1"/>
      </w:tblPr>
      <w:tblGrid>
        <w:gridCol w:w="600"/>
        <w:gridCol w:w="8188"/>
      </w:tblGrid>
      <w:tr w:rsidR="00200B27">
        <w:tc>
          <w:tcPr>
            <w:tcW w:w="600" w:type="dxa"/>
            <w:tcBorders>
              <w:top w:val="single" w:sz="4" w:space="0" w:color="808080"/>
              <w:left w:val="single" w:sz="4" w:space="0" w:color="808080"/>
              <w:bottom w:val="single" w:sz="4" w:space="0" w:color="808080"/>
            </w:tcBorders>
            <w:shd w:val="clear" w:color="auto" w:fill="DDDDDD"/>
            <w:tcMar>
              <w:top w:w="55" w:type="dxa"/>
              <w:left w:w="55" w:type="dxa"/>
              <w:bottom w:w="55" w:type="dxa"/>
              <w:right w:w="55" w:type="dxa"/>
            </w:tcMar>
            <w:vAlign w:val="center"/>
          </w:tcPr>
          <w:p w:rsidR="00200B27" w:rsidRDefault="00B625A8">
            <w:pPr>
              <w:widowControl w:val="0"/>
              <w:pBdr>
                <w:top w:val="nil"/>
                <w:left w:val="nil"/>
                <w:bottom w:val="nil"/>
                <w:right w:val="nil"/>
                <w:between w:val="nil"/>
              </w:pBdr>
              <w:jc w:val="center"/>
              <w:rPr>
                <w:rFonts w:ascii="Arial" w:eastAsia="Arial" w:hAnsi="Arial" w:cs="Arial"/>
                <w:b/>
                <w:color w:val="000000"/>
                <w:sz w:val="22"/>
                <w:szCs w:val="22"/>
              </w:rPr>
            </w:pPr>
            <w:r>
              <w:rPr>
                <w:rFonts w:ascii="Arial" w:eastAsia="Arial" w:hAnsi="Arial" w:cs="Arial"/>
                <w:b/>
                <w:color w:val="000000"/>
                <w:sz w:val="22"/>
                <w:szCs w:val="22"/>
              </w:rPr>
              <w:t>Id</w:t>
            </w:r>
          </w:p>
        </w:tc>
        <w:tc>
          <w:tcPr>
            <w:tcW w:w="8188" w:type="dxa"/>
            <w:tcBorders>
              <w:top w:val="single" w:sz="4" w:space="0" w:color="808080"/>
              <w:left w:val="single" w:sz="4" w:space="0" w:color="808080"/>
              <w:bottom w:val="single" w:sz="4" w:space="0" w:color="808080"/>
              <w:right w:val="single" w:sz="4" w:space="0" w:color="808080"/>
            </w:tcBorders>
            <w:shd w:val="clear" w:color="auto" w:fill="DDDDDD"/>
            <w:tcMar>
              <w:top w:w="55" w:type="dxa"/>
              <w:left w:w="55" w:type="dxa"/>
              <w:bottom w:w="55" w:type="dxa"/>
              <w:right w:w="55" w:type="dxa"/>
            </w:tcMar>
            <w:vAlign w:val="center"/>
          </w:tcPr>
          <w:p w:rsidR="00200B27" w:rsidRDefault="00B625A8">
            <w:pPr>
              <w:widowControl w:val="0"/>
              <w:pBdr>
                <w:top w:val="nil"/>
                <w:left w:val="nil"/>
                <w:bottom w:val="nil"/>
                <w:right w:val="nil"/>
                <w:between w:val="nil"/>
              </w:pBdr>
              <w:jc w:val="center"/>
              <w:rPr>
                <w:rFonts w:ascii="Arial" w:eastAsia="Arial" w:hAnsi="Arial" w:cs="Arial"/>
                <w:b/>
                <w:color w:val="000000"/>
                <w:sz w:val="22"/>
                <w:szCs w:val="22"/>
              </w:rPr>
            </w:pPr>
            <w:r>
              <w:rPr>
                <w:rFonts w:ascii="Arial" w:eastAsia="Arial" w:hAnsi="Arial" w:cs="Arial"/>
                <w:b/>
                <w:color w:val="000000"/>
                <w:sz w:val="22"/>
                <w:szCs w:val="22"/>
              </w:rPr>
              <w:t>Descrição da solução (ou cenário)</w:t>
            </w:r>
          </w:p>
        </w:tc>
      </w:tr>
      <w:tr w:rsidR="00200B27">
        <w:tc>
          <w:tcPr>
            <w:tcW w:w="600" w:type="dxa"/>
            <w:tcBorders>
              <w:left w:val="single" w:sz="4" w:space="0" w:color="808080"/>
              <w:bottom w:val="single" w:sz="4" w:space="0" w:color="808080"/>
            </w:tcBorders>
            <w:shd w:val="clear" w:color="auto" w:fill="auto"/>
            <w:tcMar>
              <w:top w:w="55" w:type="dxa"/>
              <w:left w:w="55" w:type="dxa"/>
              <w:bottom w:w="55" w:type="dxa"/>
              <w:right w:w="55" w:type="dxa"/>
            </w:tcMar>
            <w:vAlign w:val="center"/>
          </w:tcPr>
          <w:p w:rsidR="00200B27" w:rsidRDefault="00B625A8">
            <w:pPr>
              <w:widowControl w:val="0"/>
              <w:pBdr>
                <w:top w:val="nil"/>
                <w:left w:val="nil"/>
                <w:bottom w:val="nil"/>
                <w:right w:val="nil"/>
                <w:between w:val="nil"/>
              </w:pBdr>
              <w:tabs>
                <w:tab w:val="left" w:pos="-302"/>
              </w:tabs>
              <w:jc w:val="center"/>
              <w:rPr>
                <w:rFonts w:ascii="Arial" w:eastAsia="Arial" w:hAnsi="Arial" w:cs="Arial"/>
                <w:color w:val="000000"/>
                <w:sz w:val="22"/>
                <w:szCs w:val="22"/>
                <w:highlight w:val="lightGray"/>
              </w:rPr>
            </w:pPr>
            <w:r>
              <w:rPr>
                <w:rFonts w:ascii="Arial" w:eastAsia="Arial" w:hAnsi="Arial" w:cs="Arial"/>
                <w:color w:val="000000"/>
                <w:sz w:val="22"/>
                <w:szCs w:val="22"/>
              </w:rPr>
              <w:t>1</w:t>
            </w:r>
          </w:p>
        </w:tc>
        <w:tc>
          <w:tcPr>
            <w:tcW w:w="8188" w:type="dxa"/>
            <w:tcBorders>
              <w:left w:val="single" w:sz="4" w:space="0" w:color="808080"/>
              <w:bottom w:val="single" w:sz="4" w:space="0" w:color="808080"/>
              <w:right w:val="single" w:sz="4" w:space="0" w:color="808080"/>
            </w:tcBorders>
            <w:shd w:val="clear" w:color="auto" w:fill="auto"/>
            <w:tcMar>
              <w:top w:w="55" w:type="dxa"/>
              <w:left w:w="55" w:type="dxa"/>
              <w:bottom w:w="55" w:type="dxa"/>
              <w:right w:w="55" w:type="dxa"/>
            </w:tcMar>
            <w:vAlign w:val="center"/>
          </w:tcPr>
          <w:p w:rsidR="00200B27" w:rsidRDefault="00B625A8">
            <w:pPr>
              <w:rPr>
                <w:rFonts w:ascii="Arial" w:eastAsia="Arial" w:hAnsi="Arial" w:cs="Arial"/>
                <w:color w:val="000000"/>
                <w:sz w:val="22"/>
                <w:szCs w:val="22"/>
                <w:highlight w:val="lightGray"/>
              </w:rPr>
            </w:pPr>
            <w:r>
              <w:rPr>
                <w:rFonts w:ascii="Arial" w:eastAsia="Arial" w:hAnsi="Arial" w:cs="Arial"/>
                <w:color w:val="000000"/>
                <w:sz w:val="22"/>
                <w:szCs w:val="22"/>
              </w:rPr>
              <w:t>Compra</w:t>
            </w:r>
          </w:p>
        </w:tc>
      </w:tr>
      <w:tr w:rsidR="00200B27">
        <w:tc>
          <w:tcPr>
            <w:tcW w:w="600" w:type="dxa"/>
            <w:tcBorders>
              <w:left w:val="single" w:sz="4" w:space="0" w:color="808080"/>
              <w:bottom w:val="single" w:sz="4" w:space="0" w:color="808080"/>
            </w:tcBorders>
            <w:shd w:val="clear" w:color="auto" w:fill="auto"/>
            <w:tcMar>
              <w:top w:w="55" w:type="dxa"/>
              <w:left w:w="55" w:type="dxa"/>
              <w:bottom w:w="55" w:type="dxa"/>
              <w:right w:w="55" w:type="dxa"/>
            </w:tcMar>
            <w:vAlign w:val="center"/>
          </w:tcPr>
          <w:p w:rsidR="00200B27" w:rsidRDefault="00B625A8">
            <w:pPr>
              <w:widowControl w:val="0"/>
              <w:pBdr>
                <w:top w:val="nil"/>
                <w:left w:val="nil"/>
                <w:bottom w:val="nil"/>
                <w:right w:val="nil"/>
                <w:between w:val="nil"/>
              </w:pBdr>
              <w:tabs>
                <w:tab w:val="left" w:pos="-302"/>
              </w:tabs>
              <w:jc w:val="center"/>
              <w:rPr>
                <w:rFonts w:ascii="Arial" w:eastAsia="Arial" w:hAnsi="Arial" w:cs="Arial"/>
                <w:color w:val="000000"/>
                <w:sz w:val="22"/>
                <w:szCs w:val="22"/>
              </w:rPr>
            </w:pPr>
            <w:r>
              <w:rPr>
                <w:rFonts w:ascii="Arial" w:eastAsia="Arial" w:hAnsi="Arial" w:cs="Arial"/>
                <w:color w:val="000000"/>
                <w:sz w:val="22"/>
                <w:szCs w:val="22"/>
              </w:rPr>
              <w:t>2</w:t>
            </w:r>
          </w:p>
        </w:tc>
        <w:tc>
          <w:tcPr>
            <w:tcW w:w="8188" w:type="dxa"/>
            <w:tcBorders>
              <w:left w:val="single" w:sz="4" w:space="0" w:color="808080"/>
              <w:bottom w:val="single" w:sz="4" w:space="0" w:color="808080"/>
              <w:right w:val="single" w:sz="4" w:space="0" w:color="808080"/>
            </w:tcBorders>
            <w:shd w:val="clear" w:color="auto" w:fill="auto"/>
            <w:tcMar>
              <w:top w:w="55" w:type="dxa"/>
              <w:left w:w="55" w:type="dxa"/>
              <w:bottom w:w="55" w:type="dxa"/>
              <w:right w:w="55" w:type="dxa"/>
            </w:tcMar>
            <w:vAlign w:val="center"/>
          </w:tcPr>
          <w:p w:rsidR="00200B27" w:rsidRDefault="00B625A8">
            <w:pPr>
              <w:rPr>
                <w:rFonts w:ascii="Arial" w:eastAsia="Arial" w:hAnsi="Arial" w:cs="Arial"/>
                <w:color w:val="000000"/>
                <w:sz w:val="22"/>
                <w:szCs w:val="22"/>
              </w:rPr>
            </w:pPr>
            <w:r>
              <w:rPr>
                <w:rFonts w:ascii="Arial" w:eastAsia="Arial" w:hAnsi="Arial" w:cs="Arial"/>
                <w:color w:val="000000"/>
                <w:sz w:val="22"/>
                <w:szCs w:val="22"/>
              </w:rPr>
              <w:t>Locação</w:t>
            </w:r>
          </w:p>
        </w:tc>
      </w:tr>
    </w:tbl>
    <w:p w:rsidR="00200B27" w:rsidRDefault="00200B27">
      <w:pPr>
        <w:widowControl w:val="0"/>
        <w:pBdr>
          <w:top w:val="nil"/>
          <w:left w:val="nil"/>
          <w:bottom w:val="nil"/>
          <w:right w:val="nil"/>
          <w:between w:val="nil"/>
        </w:pBdr>
        <w:tabs>
          <w:tab w:val="left" w:pos="582"/>
          <w:tab w:val="left" w:pos="867"/>
          <w:tab w:val="left" w:pos="1167"/>
          <w:tab w:val="left" w:pos="1422"/>
          <w:tab w:val="left" w:pos="1677"/>
          <w:tab w:val="left" w:pos="1992"/>
          <w:tab w:val="left" w:pos="2247"/>
          <w:tab w:val="left" w:pos="7363"/>
        </w:tabs>
        <w:spacing w:before="57" w:after="57"/>
        <w:ind w:left="27"/>
        <w:jc w:val="both"/>
        <w:rPr>
          <w:rFonts w:ascii="Arial" w:eastAsia="Arial" w:hAnsi="Arial" w:cs="Arial"/>
          <w:b/>
          <w:color w:val="000000"/>
          <w:sz w:val="22"/>
          <w:szCs w:val="22"/>
        </w:rPr>
      </w:pPr>
    </w:p>
    <w:p w:rsidR="00200B27" w:rsidRPr="00827859" w:rsidRDefault="00B625A8">
      <w:pPr>
        <w:widowControl w:val="0"/>
        <w:pBdr>
          <w:top w:val="nil"/>
          <w:left w:val="nil"/>
          <w:bottom w:val="nil"/>
          <w:right w:val="nil"/>
          <w:between w:val="nil"/>
        </w:pBdr>
        <w:tabs>
          <w:tab w:val="left" w:pos="582"/>
          <w:tab w:val="left" w:pos="867"/>
          <w:tab w:val="left" w:pos="1167"/>
          <w:tab w:val="left" w:pos="1422"/>
          <w:tab w:val="left" w:pos="1677"/>
          <w:tab w:val="left" w:pos="1992"/>
          <w:tab w:val="left" w:pos="2247"/>
          <w:tab w:val="left" w:pos="7363"/>
        </w:tabs>
        <w:spacing w:before="57" w:after="57"/>
        <w:ind w:left="27"/>
        <w:jc w:val="both"/>
        <w:rPr>
          <w:rFonts w:ascii="Arial" w:eastAsia="Arial" w:hAnsi="Arial" w:cs="Arial"/>
          <w:b/>
          <w:color w:val="000000" w:themeColor="text1"/>
          <w:sz w:val="22"/>
          <w:szCs w:val="22"/>
        </w:rPr>
      </w:pPr>
      <w:r w:rsidRPr="00827859">
        <w:rPr>
          <w:rFonts w:ascii="Arial" w:eastAsia="Arial" w:hAnsi="Arial" w:cs="Arial"/>
          <w:b/>
          <w:color w:val="000000" w:themeColor="text1"/>
          <w:sz w:val="22"/>
          <w:szCs w:val="22"/>
        </w:rPr>
        <w:t>7.2 – ANÁLISE COMPARATIVA DE SOLUÇÕES</w:t>
      </w:r>
    </w:p>
    <w:p w:rsidR="00200B27" w:rsidRDefault="00200B27">
      <w:pPr>
        <w:widowControl w:val="0"/>
        <w:pBdr>
          <w:top w:val="nil"/>
          <w:left w:val="nil"/>
          <w:bottom w:val="nil"/>
          <w:right w:val="nil"/>
          <w:between w:val="nil"/>
        </w:pBdr>
        <w:tabs>
          <w:tab w:val="left" w:pos="582"/>
          <w:tab w:val="left" w:pos="867"/>
          <w:tab w:val="left" w:pos="1167"/>
          <w:tab w:val="left" w:pos="1422"/>
          <w:tab w:val="left" w:pos="1677"/>
          <w:tab w:val="left" w:pos="1992"/>
          <w:tab w:val="left" w:pos="2247"/>
          <w:tab w:val="left" w:pos="7363"/>
        </w:tabs>
        <w:spacing w:before="57" w:after="57"/>
        <w:jc w:val="both"/>
        <w:rPr>
          <w:rFonts w:ascii="Arial" w:eastAsia="Arial" w:hAnsi="Arial" w:cs="Arial"/>
          <w:color w:val="FF3333"/>
          <w:sz w:val="22"/>
          <w:szCs w:val="22"/>
          <w:highlight w:val="white"/>
        </w:rPr>
      </w:pPr>
    </w:p>
    <w:tbl>
      <w:tblPr>
        <w:tblStyle w:val="a1"/>
        <w:tblW w:w="8800" w:type="dxa"/>
        <w:tblInd w:w="-13" w:type="dxa"/>
        <w:tblLayout w:type="fixed"/>
        <w:tblLook w:val="0400" w:firstRow="0" w:lastRow="0" w:firstColumn="0" w:lastColumn="0" w:noHBand="0" w:noVBand="1"/>
      </w:tblPr>
      <w:tblGrid>
        <w:gridCol w:w="5450"/>
        <w:gridCol w:w="1250"/>
        <w:gridCol w:w="713"/>
        <w:gridCol w:w="662"/>
        <w:gridCol w:w="725"/>
      </w:tblGrid>
      <w:tr w:rsidR="00200B27">
        <w:trPr>
          <w:trHeight w:val="567"/>
          <w:tblHeader/>
        </w:trPr>
        <w:tc>
          <w:tcPr>
            <w:tcW w:w="5450" w:type="dxa"/>
            <w:tcBorders>
              <w:top w:val="single" w:sz="4" w:space="0" w:color="000000"/>
              <w:left w:val="single" w:sz="4" w:space="0" w:color="000000"/>
              <w:bottom w:val="single" w:sz="4" w:space="0" w:color="000000"/>
            </w:tcBorders>
            <w:shd w:val="clear" w:color="auto" w:fill="EEEEEE"/>
            <w:tcMar>
              <w:top w:w="0" w:type="dxa"/>
              <w:left w:w="70" w:type="dxa"/>
              <w:bottom w:w="0" w:type="dxa"/>
              <w:right w:w="70" w:type="dxa"/>
            </w:tcMar>
            <w:vAlign w:val="center"/>
          </w:tcPr>
          <w:p w:rsidR="00200B27" w:rsidRDefault="00B625A8">
            <w:pPr>
              <w:widowControl w:val="0"/>
              <w:pBdr>
                <w:top w:val="nil"/>
                <w:left w:val="nil"/>
                <w:bottom w:val="nil"/>
                <w:right w:val="nil"/>
                <w:between w:val="nil"/>
              </w:pBdr>
              <w:jc w:val="center"/>
              <w:rPr>
                <w:rFonts w:ascii="Arial" w:eastAsia="Arial" w:hAnsi="Arial" w:cs="Arial"/>
                <w:b/>
                <w:color w:val="000000"/>
                <w:sz w:val="22"/>
                <w:szCs w:val="22"/>
              </w:rPr>
            </w:pPr>
            <w:r>
              <w:rPr>
                <w:rFonts w:ascii="Arial" w:eastAsia="Arial" w:hAnsi="Arial" w:cs="Arial"/>
                <w:b/>
                <w:color w:val="000000"/>
                <w:sz w:val="22"/>
                <w:szCs w:val="22"/>
              </w:rPr>
              <w:t>Requisito</w:t>
            </w:r>
          </w:p>
        </w:tc>
        <w:tc>
          <w:tcPr>
            <w:tcW w:w="1250" w:type="dxa"/>
            <w:tcBorders>
              <w:top w:val="single" w:sz="4" w:space="0" w:color="000000"/>
              <w:left w:val="single" w:sz="4" w:space="0" w:color="000000"/>
              <w:bottom w:val="single" w:sz="4" w:space="0" w:color="000000"/>
            </w:tcBorders>
            <w:shd w:val="clear" w:color="auto" w:fill="EEEEEE"/>
            <w:tcMar>
              <w:top w:w="0" w:type="dxa"/>
              <w:left w:w="70" w:type="dxa"/>
              <w:bottom w:w="0" w:type="dxa"/>
              <w:right w:w="70" w:type="dxa"/>
            </w:tcMar>
            <w:vAlign w:val="center"/>
          </w:tcPr>
          <w:p w:rsidR="00200B27" w:rsidRDefault="00B625A8">
            <w:pPr>
              <w:widowControl w:val="0"/>
              <w:pBdr>
                <w:top w:val="nil"/>
                <w:left w:val="nil"/>
                <w:bottom w:val="nil"/>
                <w:right w:val="nil"/>
                <w:between w:val="nil"/>
              </w:pBdr>
              <w:jc w:val="center"/>
              <w:rPr>
                <w:rFonts w:ascii="Arial" w:eastAsia="Arial" w:hAnsi="Arial" w:cs="Arial"/>
                <w:b/>
                <w:color w:val="000000"/>
                <w:sz w:val="22"/>
                <w:szCs w:val="22"/>
              </w:rPr>
            </w:pPr>
            <w:r>
              <w:rPr>
                <w:rFonts w:ascii="Arial" w:eastAsia="Arial" w:hAnsi="Arial" w:cs="Arial"/>
                <w:b/>
                <w:color w:val="000000"/>
                <w:sz w:val="22"/>
                <w:szCs w:val="22"/>
              </w:rPr>
              <w:t>Solução</w:t>
            </w:r>
          </w:p>
        </w:tc>
        <w:tc>
          <w:tcPr>
            <w:tcW w:w="713" w:type="dxa"/>
            <w:tcBorders>
              <w:top w:val="single" w:sz="4" w:space="0" w:color="000000"/>
              <w:left w:val="single" w:sz="4" w:space="0" w:color="000000"/>
              <w:bottom w:val="single" w:sz="4" w:space="0" w:color="000000"/>
            </w:tcBorders>
            <w:shd w:val="clear" w:color="auto" w:fill="EEEEEE"/>
            <w:tcMar>
              <w:top w:w="0" w:type="dxa"/>
              <w:left w:w="70" w:type="dxa"/>
              <w:bottom w:w="0" w:type="dxa"/>
              <w:right w:w="70" w:type="dxa"/>
            </w:tcMar>
            <w:vAlign w:val="center"/>
          </w:tcPr>
          <w:p w:rsidR="00200B27" w:rsidRDefault="00B625A8">
            <w:pPr>
              <w:widowControl w:val="0"/>
              <w:pBdr>
                <w:top w:val="nil"/>
                <w:left w:val="nil"/>
                <w:bottom w:val="nil"/>
                <w:right w:val="nil"/>
                <w:between w:val="nil"/>
              </w:pBdr>
              <w:jc w:val="center"/>
              <w:rPr>
                <w:rFonts w:ascii="Arial" w:eastAsia="Arial" w:hAnsi="Arial" w:cs="Arial"/>
                <w:b/>
                <w:color w:val="000000"/>
                <w:sz w:val="22"/>
                <w:szCs w:val="22"/>
              </w:rPr>
            </w:pPr>
            <w:r>
              <w:rPr>
                <w:rFonts w:ascii="Arial" w:eastAsia="Arial" w:hAnsi="Arial" w:cs="Arial"/>
                <w:b/>
                <w:color w:val="000000"/>
                <w:sz w:val="22"/>
                <w:szCs w:val="22"/>
              </w:rPr>
              <w:t>Sim</w:t>
            </w:r>
          </w:p>
        </w:tc>
        <w:tc>
          <w:tcPr>
            <w:tcW w:w="662" w:type="dxa"/>
            <w:tcBorders>
              <w:top w:val="single" w:sz="4" w:space="0" w:color="000000"/>
              <w:left w:val="single" w:sz="4" w:space="0" w:color="000000"/>
              <w:bottom w:val="single" w:sz="4" w:space="0" w:color="000000"/>
            </w:tcBorders>
            <w:shd w:val="clear" w:color="auto" w:fill="EEEEEE"/>
            <w:tcMar>
              <w:top w:w="0" w:type="dxa"/>
              <w:left w:w="70" w:type="dxa"/>
              <w:bottom w:w="0" w:type="dxa"/>
              <w:right w:w="70" w:type="dxa"/>
            </w:tcMar>
            <w:vAlign w:val="center"/>
          </w:tcPr>
          <w:p w:rsidR="00200B27" w:rsidRDefault="00B625A8">
            <w:pPr>
              <w:widowControl w:val="0"/>
              <w:pBdr>
                <w:top w:val="nil"/>
                <w:left w:val="nil"/>
                <w:bottom w:val="nil"/>
                <w:right w:val="nil"/>
                <w:between w:val="nil"/>
              </w:pBdr>
              <w:jc w:val="center"/>
              <w:rPr>
                <w:rFonts w:ascii="Arial" w:eastAsia="Arial" w:hAnsi="Arial" w:cs="Arial"/>
                <w:b/>
                <w:color w:val="000000"/>
                <w:sz w:val="22"/>
                <w:szCs w:val="22"/>
              </w:rPr>
            </w:pPr>
            <w:r>
              <w:rPr>
                <w:rFonts w:ascii="Arial" w:eastAsia="Arial" w:hAnsi="Arial" w:cs="Arial"/>
                <w:b/>
                <w:color w:val="000000"/>
                <w:sz w:val="22"/>
                <w:szCs w:val="22"/>
              </w:rPr>
              <w:t>Não</w:t>
            </w:r>
          </w:p>
        </w:tc>
        <w:tc>
          <w:tcPr>
            <w:tcW w:w="725" w:type="dxa"/>
            <w:tcBorders>
              <w:top w:val="single" w:sz="4" w:space="0" w:color="000000"/>
              <w:left w:val="single" w:sz="4" w:space="0" w:color="000000"/>
              <w:bottom w:val="single" w:sz="4" w:space="0" w:color="000000"/>
              <w:right w:val="single" w:sz="4" w:space="0" w:color="000000"/>
            </w:tcBorders>
            <w:shd w:val="clear" w:color="auto" w:fill="EEEEEE"/>
            <w:tcMar>
              <w:top w:w="0" w:type="dxa"/>
              <w:left w:w="70" w:type="dxa"/>
              <w:bottom w:w="0" w:type="dxa"/>
              <w:right w:w="70" w:type="dxa"/>
            </w:tcMar>
            <w:vAlign w:val="center"/>
          </w:tcPr>
          <w:p w:rsidR="00200B27" w:rsidRDefault="00B625A8">
            <w:pPr>
              <w:widowControl w:val="0"/>
              <w:pBdr>
                <w:top w:val="nil"/>
                <w:left w:val="nil"/>
                <w:bottom w:val="nil"/>
                <w:right w:val="nil"/>
                <w:between w:val="nil"/>
              </w:pBdr>
              <w:jc w:val="center"/>
              <w:rPr>
                <w:rFonts w:ascii="Arial" w:eastAsia="Arial" w:hAnsi="Arial" w:cs="Arial"/>
                <w:b/>
                <w:color w:val="000000"/>
                <w:sz w:val="22"/>
                <w:szCs w:val="22"/>
              </w:rPr>
            </w:pPr>
            <w:r>
              <w:rPr>
                <w:rFonts w:ascii="Arial" w:eastAsia="Arial" w:hAnsi="Arial" w:cs="Arial"/>
                <w:b/>
                <w:color w:val="000000"/>
                <w:sz w:val="22"/>
                <w:szCs w:val="22"/>
              </w:rPr>
              <w:t>Não se aplica</w:t>
            </w:r>
          </w:p>
        </w:tc>
      </w:tr>
      <w:tr w:rsidR="00200B27">
        <w:tc>
          <w:tcPr>
            <w:tcW w:w="5450" w:type="dxa"/>
            <w:vMerge w:val="restart"/>
            <w:tcBorders>
              <w:left w:val="single" w:sz="4" w:space="0" w:color="000000"/>
              <w:bottom w:val="single" w:sz="4" w:space="0" w:color="000000"/>
            </w:tcBorders>
            <w:shd w:val="clear" w:color="auto" w:fill="EEEEEE"/>
            <w:tcMar>
              <w:top w:w="0" w:type="dxa"/>
              <w:left w:w="70" w:type="dxa"/>
              <w:bottom w:w="0" w:type="dxa"/>
              <w:right w:w="70" w:type="dxa"/>
            </w:tcMar>
            <w:vAlign w:val="center"/>
          </w:tcPr>
          <w:p w:rsidR="00200B27" w:rsidRDefault="00B625A8">
            <w:pPr>
              <w:widowControl w:val="0"/>
              <w:pBdr>
                <w:top w:val="nil"/>
                <w:left w:val="nil"/>
                <w:bottom w:val="nil"/>
                <w:right w:val="nil"/>
                <w:between w:val="nil"/>
              </w:pBdr>
              <w:tabs>
                <w:tab w:val="left" w:pos="79"/>
                <w:tab w:val="left" w:pos="482"/>
              </w:tabs>
              <w:jc w:val="both"/>
              <w:rPr>
                <w:rFonts w:ascii="Arial" w:eastAsia="Arial" w:hAnsi="Arial" w:cs="Arial"/>
                <w:color w:val="000000"/>
                <w:sz w:val="22"/>
                <w:szCs w:val="22"/>
              </w:rPr>
            </w:pPr>
            <w:r>
              <w:rPr>
                <w:rFonts w:ascii="Arial" w:eastAsia="Arial" w:hAnsi="Arial" w:cs="Arial"/>
                <w:color w:val="000000"/>
                <w:sz w:val="22"/>
                <w:szCs w:val="22"/>
              </w:rPr>
              <w:t>A solução encontra-se implantada em outro órgão ou entidade da Administração?</w:t>
            </w:r>
          </w:p>
        </w:tc>
        <w:tc>
          <w:tcPr>
            <w:tcW w:w="1250" w:type="dxa"/>
            <w:tcBorders>
              <w:left w:val="single" w:sz="4" w:space="0" w:color="000000"/>
              <w:bottom w:val="single" w:sz="4" w:space="0" w:color="000000"/>
            </w:tcBorders>
            <w:shd w:val="clear" w:color="auto" w:fill="auto"/>
            <w:tcMar>
              <w:top w:w="0" w:type="dxa"/>
              <w:left w:w="70" w:type="dxa"/>
              <w:bottom w:w="0" w:type="dxa"/>
              <w:right w:w="70" w:type="dxa"/>
            </w:tcMar>
            <w:vAlign w:val="center"/>
          </w:tcPr>
          <w:p w:rsidR="00200B27" w:rsidRDefault="00B625A8">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Solução 1</w:t>
            </w:r>
          </w:p>
        </w:tc>
        <w:tc>
          <w:tcPr>
            <w:tcW w:w="713" w:type="dxa"/>
            <w:tcBorders>
              <w:left w:val="single" w:sz="4" w:space="0" w:color="000000"/>
              <w:bottom w:val="single" w:sz="4" w:space="0" w:color="000000"/>
            </w:tcBorders>
            <w:shd w:val="clear" w:color="auto" w:fill="FFFFFF"/>
            <w:tcMar>
              <w:top w:w="0" w:type="dxa"/>
              <w:left w:w="70" w:type="dxa"/>
              <w:bottom w:w="0" w:type="dxa"/>
              <w:right w:w="70" w:type="dxa"/>
            </w:tcMar>
            <w:vAlign w:val="center"/>
          </w:tcPr>
          <w:p w:rsidR="00200B27" w:rsidRDefault="00200B27">
            <w:pPr>
              <w:widowControl w:val="0"/>
              <w:pBdr>
                <w:top w:val="nil"/>
                <w:left w:val="nil"/>
                <w:bottom w:val="nil"/>
                <w:right w:val="nil"/>
                <w:between w:val="nil"/>
              </w:pBdr>
              <w:jc w:val="center"/>
              <w:rPr>
                <w:rFonts w:ascii="Arial" w:eastAsia="Arial" w:hAnsi="Arial" w:cs="Arial"/>
                <w:color w:val="FF3333"/>
                <w:sz w:val="22"/>
                <w:szCs w:val="22"/>
              </w:rPr>
            </w:pPr>
          </w:p>
        </w:tc>
        <w:tc>
          <w:tcPr>
            <w:tcW w:w="662" w:type="dxa"/>
            <w:tcBorders>
              <w:left w:val="single" w:sz="4" w:space="0" w:color="000000"/>
              <w:bottom w:val="single" w:sz="4" w:space="0" w:color="000000"/>
            </w:tcBorders>
            <w:shd w:val="clear" w:color="auto" w:fill="FFFFFF"/>
            <w:tcMar>
              <w:top w:w="0" w:type="dxa"/>
              <w:left w:w="70" w:type="dxa"/>
              <w:bottom w:w="0" w:type="dxa"/>
              <w:right w:w="70" w:type="dxa"/>
            </w:tcMar>
            <w:vAlign w:val="center"/>
          </w:tcPr>
          <w:p w:rsidR="00200B27" w:rsidRDefault="00B625A8">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X</w:t>
            </w:r>
          </w:p>
        </w:tc>
        <w:tc>
          <w:tcPr>
            <w:tcW w:w="725"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200B27" w:rsidRDefault="00200B27">
            <w:pPr>
              <w:widowControl w:val="0"/>
              <w:pBdr>
                <w:top w:val="nil"/>
                <w:left w:val="nil"/>
                <w:bottom w:val="nil"/>
                <w:right w:val="nil"/>
                <w:between w:val="nil"/>
              </w:pBdr>
              <w:jc w:val="center"/>
              <w:rPr>
                <w:rFonts w:ascii="Arial" w:eastAsia="Arial" w:hAnsi="Arial" w:cs="Arial"/>
                <w:color w:val="000000"/>
                <w:sz w:val="22"/>
                <w:szCs w:val="22"/>
              </w:rPr>
            </w:pPr>
          </w:p>
        </w:tc>
      </w:tr>
      <w:tr w:rsidR="00200B27">
        <w:tc>
          <w:tcPr>
            <w:tcW w:w="5450" w:type="dxa"/>
            <w:vMerge/>
            <w:tcBorders>
              <w:left w:val="single" w:sz="4" w:space="0" w:color="000000"/>
              <w:bottom w:val="single" w:sz="4" w:space="0" w:color="000000"/>
            </w:tcBorders>
            <w:shd w:val="clear" w:color="auto" w:fill="EEEEEE"/>
            <w:tcMar>
              <w:top w:w="0" w:type="dxa"/>
              <w:left w:w="70" w:type="dxa"/>
              <w:bottom w:w="0" w:type="dxa"/>
              <w:right w:w="70" w:type="dxa"/>
            </w:tcMar>
            <w:vAlign w:val="center"/>
          </w:tcPr>
          <w:p w:rsidR="00200B27" w:rsidRDefault="00200B27">
            <w:pPr>
              <w:widowControl w:val="0"/>
              <w:pBdr>
                <w:top w:val="nil"/>
                <w:left w:val="nil"/>
                <w:bottom w:val="nil"/>
                <w:right w:val="nil"/>
                <w:between w:val="nil"/>
              </w:pBdr>
              <w:spacing w:line="276" w:lineRule="auto"/>
              <w:rPr>
                <w:rFonts w:ascii="Arial" w:eastAsia="Arial" w:hAnsi="Arial" w:cs="Arial"/>
                <w:color w:val="000000"/>
                <w:sz w:val="22"/>
                <w:szCs w:val="22"/>
              </w:rPr>
            </w:pPr>
          </w:p>
        </w:tc>
        <w:tc>
          <w:tcPr>
            <w:tcW w:w="1250" w:type="dxa"/>
            <w:tcBorders>
              <w:left w:val="single" w:sz="4" w:space="0" w:color="000000"/>
              <w:bottom w:val="single" w:sz="4" w:space="0" w:color="000000"/>
            </w:tcBorders>
            <w:shd w:val="clear" w:color="auto" w:fill="auto"/>
            <w:tcMar>
              <w:top w:w="0" w:type="dxa"/>
              <w:left w:w="70" w:type="dxa"/>
              <w:bottom w:w="0" w:type="dxa"/>
              <w:right w:w="70" w:type="dxa"/>
            </w:tcMar>
            <w:vAlign w:val="center"/>
          </w:tcPr>
          <w:p w:rsidR="00200B27" w:rsidRDefault="00B625A8">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Solução 2</w:t>
            </w:r>
          </w:p>
        </w:tc>
        <w:tc>
          <w:tcPr>
            <w:tcW w:w="713" w:type="dxa"/>
            <w:tcBorders>
              <w:left w:val="single" w:sz="4" w:space="0" w:color="000000"/>
              <w:bottom w:val="single" w:sz="4" w:space="0" w:color="000000"/>
            </w:tcBorders>
            <w:shd w:val="clear" w:color="auto" w:fill="FFFFFF"/>
            <w:tcMar>
              <w:top w:w="0" w:type="dxa"/>
              <w:left w:w="70" w:type="dxa"/>
              <w:bottom w:w="0" w:type="dxa"/>
              <w:right w:w="70" w:type="dxa"/>
            </w:tcMar>
            <w:vAlign w:val="center"/>
          </w:tcPr>
          <w:p w:rsidR="00200B27" w:rsidRDefault="00200B27">
            <w:pPr>
              <w:widowControl w:val="0"/>
              <w:pBdr>
                <w:top w:val="nil"/>
                <w:left w:val="nil"/>
                <w:bottom w:val="nil"/>
                <w:right w:val="nil"/>
                <w:between w:val="nil"/>
              </w:pBdr>
              <w:jc w:val="center"/>
              <w:rPr>
                <w:rFonts w:ascii="Arial" w:eastAsia="Arial" w:hAnsi="Arial" w:cs="Arial"/>
                <w:color w:val="FF3333"/>
                <w:sz w:val="22"/>
                <w:szCs w:val="22"/>
              </w:rPr>
            </w:pPr>
          </w:p>
        </w:tc>
        <w:tc>
          <w:tcPr>
            <w:tcW w:w="662" w:type="dxa"/>
            <w:tcBorders>
              <w:left w:val="single" w:sz="4" w:space="0" w:color="000000"/>
              <w:bottom w:val="single" w:sz="4" w:space="0" w:color="000000"/>
            </w:tcBorders>
            <w:shd w:val="clear" w:color="auto" w:fill="FFFFFF"/>
            <w:tcMar>
              <w:top w:w="0" w:type="dxa"/>
              <w:left w:w="70" w:type="dxa"/>
              <w:bottom w:w="0" w:type="dxa"/>
              <w:right w:w="70" w:type="dxa"/>
            </w:tcMar>
            <w:vAlign w:val="center"/>
          </w:tcPr>
          <w:p w:rsidR="00200B27" w:rsidRDefault="00B625A8">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X</w:t>
            </w:r>
          </w:p>
        </w:tc>
        <w:tc>
          <w:tcPr>
            <w:tcW w:w="725"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200B27" w:rsidRDefault="00200B27">
            <w:pPr>
              <w:widowControl w:val="0"/>
              <w:pBdr>
                <w:top w:val="nil"/>
                <w:left w:val="nil"/>
                <w:bottom w:val="nil"/>
                <w:right w:val="nil"/>
                <w:between w:val="nil"/>
              </w:pBdr>
              <w:jc w:val="center"/>
              <w:rPr>
                <w:rFonts w:ascii="Arial" w:eastAsia="Arial" w:hAnsi="Arial" w:cs="Arial"/>
                <w:color w:val="000000"/>
                <w:sz w:val="22"/>
                <w:szCs w:val="22"/>
              </w:rPr>
            </w:pPr>
          </w:p>
        </w:tc>
      </w:tr>
      <w:tr w:rsidR="00200B27">
        <w:tc>
          <w:tcPr>
            <w:tcW w:w="5450" w:type="dxa"/>
            <w:vMerge/>
            <w:tcBorders>
              <w:left w:val="single" w:sz="4" w:space="0" w:color="000000"/>
              <w:bottom w:val="single" w:sz="4" w:space="0" w:color="000000"/>
            </w:tcBorders>
            <w:shd w:val="clear" w:color="auto" w:fill="EEEEEE"/>
            <w:tcMar>
              <w:top w:w="0" w:type="dxa"/>
              <w:left w:w="70" w:type="dxa"/>
              <w:bottom w:w="0" w:type="dxa"/>
              <w:right w:w="70" w:type="dxa"/>
            </w:tcMar>
            <w:vAlign w:val="center"/>
          </w:tcPr>
          <w:p w:rsidR="00200B27" w:rsidRDefault="00200B27">
            <w:pPr>
              <w:widowControl w:val="0"/>
              <w:pBdr>
                <w:top w:val="nil"/>
                <w:left w:val="nil"/>
                <w:bottom w:val="nil"/>
                <w:right w:val="nil"/>
                <w:between w:val="nil"/>
              </w:pBdr>
              <w:spacing w:line="276" w:lineRule="auto"/>
              <w:rPr>
                <w:rFonts w:ascii="Arial" w:eastAsia="Arial" w:hAnsi="Arial" w:cs="Arial"/>
                <w:color w:val="000000"/>
                <w:sz w:val="22"/>
                <w:szCs w:val="22"/>
              </w:rPr>
            </w:pPr>
          </w:p>
        </w:tc>
        <w:tc>
          <w:tcPr>
            <w:tcW w:w="1250" w:type="dxa"/>
            <w:tcBorders>
              <w:left w:val="single" w:sz="4" w:space="0" w:color="000000"/>
              <w:bottom w:val="single" w:sz="4" w:space="0" w:color="000000"/>
            </w:tcBorders>
            <w:shd w:val="clear" w:color="auto" w:fill="auto"/>
            <w:tcMar>
              <w:top w:w="0" w:type="dxa"/>
              <w:left w:w="70" w:type="dxa"/>
              <w:bottom w:w="0" w:type="dxa"/>
              <w:right w:w="70" w:type="dxa"/>
            </w:tcMar>
            <w:vAlign w:val="center"/>
          </w:tcPr>
          <w:p w:rsidR="00200B27" w:rsidRDefault="00B625A8">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Solução N</w:t>
            </w:r>
          </w:p>
        </w:tc>
        <w:tc>
          <w:tcPr>
            <w:tcW w:w="713" w:type="dxa"/>
            <w:tcBorders>
              <w:left w:val="single" w:sz="4" w:space="0" w:color="000000"/>
              <w:bottom w:val="single" w:sz="4" w:space="0" w:color="000000"/>
            </w:tcBorders>
            <w:shd w:val="clear" w:color="auto" w:fill="FFFFFF"/>
            <w:tcMar>
              <w:top w:w="0" w:type="dxa"/>
              <w:left w:w="70" w:type="dxa"/>
              <w:bottom w:w="0" w:type="dxa"/>
              <w:right w:w="70" w:type="dxa"/>
            </w:tcMar>
            <w:vAlign w:val="center"/>
          </w:tcPr>
          <w:p w:rsidR="00200B27" w:rsidRDefault="00200B27">
            <w:pPr>
              <w:widowControl w:val="0"/>
              <w:pBdr>
                <w:top w:val="nil"/>
                <w:left w:val="nil"/>
                <w:bottom w:val="nil"/>
                <w:right w:val="nil"/>
                <w:between w:val="nil"/>
              </w:pBdr>
              <w:jc w:val="center"/>
              <w:rPr>
                <w:rFonts w:ascii="Arial" w:eastAsia="Arial" w:hAnsi="Arial" w:cs="Arial"/>
                <w:color w:val="FF3333"/>
                <w:sz w:val="22"/>
                <w:szCs w:val="22"/>
              </w:rPr>
            </w:pPr>
          </w:p>
        </w:tc>
        <w:tc>
          <w:tcPr>
            <w:tcW w:w="662" w:type="dxa"/>
            <w:tcBorders>
              <w:left w:val="single" w:sz="4" w:space="0" w:color="000000"/>
              <w:bottom w:val="single" w:sz="4" w:space="0" w:color="000000"/>
            </w:tcBorders>
            <w:shd w:val="clear" w:color="auto" w:fill="FFFFFF"/>
            <w:tcMar>
              <w:top w:w="0" w:type="dxa"/>
              <w:left w:w="70" w:type="dxa"/>
              <w:bottom w:w="0" w:type="dxa"/>
              <w:right w:w="70" w:type="dxa"/>
            </w:tcMar>
            <w:vAlign w:val="center"/>
          </w:tcPr>
          <w:p w:rsidR="00200B27" w:rsidRDefault="00200B27">
            <w:pPr>
              <w:widowControl w:val="0"/>
              <w:pBdr>
                <w:top w:val="nil"/>
                <w:left w:val="nil"/>
                <w:bottom w:val="nil"/>
                <w:right w:val="nil"/>
                <w:between w:val="nil"/>
              </w:pBdr>
              <w:jc w:val="center"/>
              <w:rPr>
                <w:rFonts w:ascii="Arial" w:eastAsia="Arial" w:hAnsi="Arial" w:cs="Arial"/>
                <w:color w:val="FF3333"/>
                <w:sz w:val="22"/>
                <w:szCs w:val="22"/>
              </w:rPr>
            </w:pPr>
          </w:p>
        </w:tc>
        <w:tc>
          <w:tcPr>
            <w:tcW w:w="725" w:type="dxa"/>
            <w:tcBorders>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rsidR="00200B27" w:rsidRDefault="00200B27">
            <w:pPr>
              <w:widowControl w:val="0"/>
              <w:pBdr>
                <w:top w:val="nil"/>
                <w:left w:val="nil"/>
                <w:bottom w:val="nil"/>
                <w:right w:val="nil"/>
                <w:between w:val="nil"/>
              </w:pBdr>
              <w:jc w:val="center"/>
              <w:rPr>
                <w:rFonts w:ascii="Arial" w:eastAsia="Arial" w:hAnsi="Arial" w:cs="Arial"/>
                <w:color w:val="000000"/>
                <w:sz w:val="22"/>
                <w:szCs w:val="22"/>
              </w:rPr>
            </w:pPr>
          </w:p>
        </w:tc>
      </w:tr>
    </w:tbl>
    <w:p w:rsidR="00200B27" w:rsidRDefault="00200B27">
      <w:pPr>
        <w:widowControl w:val="0"/>
        <w:pBdr>
          <w:top w:val="nil"/>
          <w:left w:val="nil"/>
          <w:bottom w:val="nil"/>
          <w:right w:val="nil"/>
          <w:between w:val="nil"/>
        </w:pBdr>
        <w:tabs>
          <w:tab w:val="left" w:pos="582"/>
          <w:tab w:val="left" w:pos="867"/>
          <w:tab w:val="left" w:pos="1167"/>
          <w:tab w:val="left" w:pos="1422"/>
          <w:tab w:val="left" w:pos="1677"/>
          <w:tab w:val="left" w:pos="1992"/>
          <w:tab w:val="left" w:pos="2247"/>
          <w:tab w:val="left" w:pos="7363"/>
        </w:tabs>
        <w:spacing w:before="57" w:after="57"/>
        <w:jc w:val="both"/>
        <w:rPr>
          <w:rFonts w:ascii="Arial" w:eastAsia="Arial" w:hAnsi="Arial" w:cs="Arial"/>
          <w:b/>
          <w:color w:val="000000"/>
          <w:sz w:val="22"/>
          <w:szCs w:val="22"/>
          <w:highlight w:val="white"/>
        </w:rPr>
      </w:pPr>
    </w:p>
    <w:p w:rsidR="00200B27" w:rsidRDefault="00B625A8">
      <w:pPr>
        <w:widowControl w:val="0"/>
        <w:pBdr>
          <w:top w:val="nil"/>
          <w:left w:val="nil"/>
          <w:bottom w:val="nil"/>
          <w:right w:val="nil"/>
          <w:between w:val="nil"/>
        </w:pBdr>
        <w:tabs>
          <w:tab w:val="left" w:pos="582"/>
          <w:tab w:val="left" w:pos="867"/>
          <w:tab w:val="left" w:pos="1167"/>
          <w:tab w:val="left" w:pos="1422"/>
          <w:tab w:val="left" w:pos="1677"/>
          <w:tab w:val="left" w:pos="1992"/>
          <w:tab w:val="left" w:pos="2247"/>
          <w:tab w:val="left" w:pos="7363"/>
        </w:tabs>
        <w:spacing w:before="57" w:after="57"/>
        <w:jc w:val="both"/>
        <w:rPr>
          <w:rFonts w:ascii="Arial" w:eastAsia="Arial" w:hAnsi="Arial" w:cs="Arial"/>
          <w:b/>
          <w:color w:val="000000"/>
          <w:sz w:val="22"/>
          <w:szCs w:val="22"/>
          <w:highlight w:val="white"/>
        </w:rPr>
      </w:pPr>
      <w:r>
        <w:rPr>
          <w:rFonts w:ascii="Arial" w:eastAsia="Arial" w:hAnsi="Arial" w:cs="Arial"/>
          <w:b/>
          <w:color w:val="000000"/>
          <w:sz w:val="22"/>
          <w:szCs w:val="22"/>
          <w:highlight w:val="white"/>
        </w:rPr>
        <w:t>7.3.  REGISTRO DE SOLUÇÕES CONSIDERADAS INVIÁVEIS</w:t>
      </w:r>
    </w:p>
    <w:p w:rsidR="00200B27" w:rsidRDefault="00200B27">
      <w:pPr>
        <w:widowControl w:val="0"/>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spacing w:before="57" w:after="57"/>
        <w:jc w:val="both"/>
        <w:rPr>
          <w:rFonts w:ascii="Arial" w:eastAsia="Arial" w:hAnsi="Arial" w:cs="Arial"/>
          <w:color w:val="FF3333"/>
          <w:sz w:val="22"/>
          <w:szCs w:val="22"/>
        </w:rPr>
      </w:pPr>
    </w:p>
    <w:p w:rsidR="00200B27" w:rsidRDefault="00B625A8">
      <w:pPr>
        <w:widowControl w:val="0"/>
        <w:pBdr>
          <w:top w:val="nil"/>
          <w:left w:val="nil"/>
          <w:bottom w:val="nil"/>
          <w:right w:val="nil"/>
          <w:between w:val="nil"/>
        </w:pBdr>
        <w:tabs>
          <w:tab w:val="left" w:pos="582"/>
          <w:tab w:val="left" w:pos="867"/>
          <w:tab w:val="left" w:pos="1167"/>
          <w:tab w:val="left" w:pos="1422"/>
          <w:tab w:val="left" w:pos="1677"/>
          <w:tab w:val="left" w:pos="1992"/>
          <w:tab w:val="left" w:pos="2247"/>
          <w:tab w:val="left" w:pos="7363"/>
        </w:tabs>
        <w:spacing w:before="57" w:after="57"/>
        <w:ind w:left="27"/>
        <w:jc w:val="both"/>
        <w:rPr>
          <w:rFonts w:ascii="Arial" w:eastAsia="Arial" w:hAnsi="Arial" w:cs="Arial"/>
          <w:color w:val="000000"/>
          <w:sz w:val="22"/>
          <w:szCs w:val="22"/>
        </w:rPr>
      </w:pPr>
      <w:r>
        <w:rPr>
          <w:rFonts w:ascii="Arial" w:eastAsia="Arial" w:hAnsi="Arial" w:cs="Arial"/>
          <w:color w:val="000000"/>
          <w:sz w:val="22"/>
          <w:szCs w:val="22"/>
        </w:rPr>
        <w:t>A compra dos serviços se torna inviável para a administração pública, tendo em vista que o evento é realizado em praça pública e a instalação dos mesmos não pode ser permanente.</w:t>
      </w:r>
    </w:p>
    <w:p w:rsidR="00200B27" w:rsidRDefault="00200B27">
      <w:pPr>
        <w:pBdr>
          <w:top w:val="nil"/>
          <w:left w:val="nil"/>
          <w:bottom w:val="nil"/>
          <w:right w:val="nil"/>
          <w:between w:val="nil"/>
        </w:pBdr>
        <w:jc w:val="both"/>
        <w:rPr>
          <w:rFonts w:ascii="Arial" w:eastAsia="Arial" w:hAnsi="Arial" w:cs="Arial"/>
          <w:b/>
          <w:color w:val="000000"/>
          <w:sz w:val="22"/>
          <w:szCs w:val="22"/>
        </w:rPr>
      </w:pPr>
    </w:p>
    <w:p w:rsidR="00200B27" w:rsidRDefault="00B625A8" w:rsidP="006B44A5">
      <w:pPr>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000000"/>
          <w:sz w:val="22"/>
          <w:szCs w:val="22"/>
        </w:rPr>
        <w:t>7.4. Análise comparativa de custos</w:t>
      </w:r>
    </w:p>
    <w:p w:rsidR="00200B27" w:rsidRDefault="00200B27">
      <w:pPr>
        <w:pBdr>
          <w:top w:val="nil"/>
          <w:left w:val="nil"/>
          <w:bottom w:val="nil"/>
          <w:right w:val="nil"/>
          <w:between w:val="nil"/>
        </w:pBdr>
        <w:ind w:left="360"/>
        <w:jc w:val="both"/>
        <w:rPr>
          <w:rFonts w:ascii="Arial" w:eastAsia="Arial" w:hAnsi="Arial" w:cs="Arial"/>
          <w:b/>
          <w:color w:val="000000"/>
          <w:sz w:val="22"/>
          <w:szCs w:val="22"/>
        </w:rPr>
      </w:pPr>
    </w:p>
    <w:tbl>
      <w:tblPr>
        <w:tblStyle w:val="a2"/>
        <w:tblW w:w="8795" w:type="dxa"/>
        <w:tblInd w:w="0" w:type="dxa"/>
        <w:tblLayout w:type="fixed"/>
        <w:tblLook w:val="0400" w:firstRow="0" w:lastRow="0" w:firstColumn="0" w:lastColumn="0" w:noHBand="0" w:noVBand="1"/>
      </w:tblPr>
      <w:tblGrid>
        <w:gridCol w:w="8795"/>
      </w:tblGrid>
      <w:tr w:rsidR="00200B27">
        <w:tc>
          <w:tcPr>
            <w:tcW w:w="8795" w:type="dxa"/>
            <w:tcBorders>
              <w:top w:val="single" w:sz="4" w:space="0" w:color="000000"/>
              <w:left w:val="single" w:sz="4" w:space="0" w:color="000000"/>
              <w:right w:val="single" w:sz="4" w:space="0" w:color="000000"/>
            </w:tcBorders>
            <w:shd w:val="clear" w:color="auto" w:fill="DDDDDD"/>
            <w:tcMar>
              <w:top w:w="55" w:type="dxa"/>
              <w:left w:w="55" w:type="dxa"/>
              <w:bottom w:w="55" w:type="dxa"/>
              <w:right w:w="55" w:type="dxa"/>
            </w:tcMar>
          </w:tcPr>
          <w:p w:rsidR="00200B27" w:rsidRDefault="00B625A8">
            <w:pPr>
              <w:pBdr>
                <w:top w:val="nil"/>
                <w:left w:val="nil"/>
                <w:bottom w:val="nil"/>
                <w:right w:val="nil"/>
                <w:between w:val="nil"/>
              </w:pBdr>
              <w:tabs>
                <w:tab w:val="center" w:pos="4252"/>
                <w:tab w:val="right" w:pos="8504"/>
              </w:tabs>
              <w:rPr>
                <w:rFonts w:ascii="Arial" w:eastAsia="Arial" w:hAnsi="Arial" w:cs="Arial"/>
                <w:b/>
                <w:color w:val="000000"/>
                <w:sz w:val="22"/>
                <w:szCs w:val="22"/>
              </w:rPr>
            </w:pPr>
            <w:r>
              <w:rPr>
                <w:rFonts w:ascii="Arial" w:eastAsia="Arial" w:hAnsi="Arial" w:cs="Arial"/>
                <w:b/>
                <w:color w:val="000000"/>
                <w:sz w:val="22"/>
                <w:szCs w:val="22"/>
              </w:rPr>
              <w:t>Solução Viável 1</w:t>
            </w:r>
          </w:p>
        </w:tc>
      </w:tr>
      <w:tr w:rsidR="00200B27">
        <w:tc>
          <w:tcPr>
            <w:tcW w:w="8795" w:type="dxa"/>
            <w:tcBorders>
              <w:left w:val="single" w:sz="4" w:space="0" w:color="000000"/>
              <w:right w:val="single" w:sz="4" w:space="0" w:color="000000"/>
            </w:tcBorders>
            <w:shd w:val="clear" w:color="auto" w:fill="EEEEEE"/>
            <w:tcMar>
              <w:top w:w="55" w:type="dxa"/>
              <w:left w:w="55" w:type="dxa"/>
              <w:bottom w:w="55" w:type="dxa"/>
              <w:right w:w="55" w:type="dxa"/>
            </w:tcMar>
          </w:tcPr>
          <w:p w:rsidR="00200B27" w:rsidRDefault="00B625A8">
            <w:pPr>
              <w:pBdr>
                <w:top w:val="nil"/>
                <w:left w:val="nil"/>
                <w:bottom w:val="nil"/>
                <w:right w:val="nil"/>
                <w:between w:val="nil"/>
              </w:pBdr>
              <w:tabs>
                <w:tab w:val="center" w:pos="4252"/>
                <w:tab w:val="right" w:pos="8504"/>
              </w:tabs>
              <w:jc w:val="both"/>
              <w:rPr>
                <w:rFonts w:ascii="Arial" w:eastAsia="Arial" w:hAnsi="Arial" w:cs="Arial"/>
                <w:b/>
                <w:color w:val="000000"/>
                <w:sz w:val="22"/>
                <w:szCs w:val="22"/>
              </w:rPr>
            </w:pPr>
            <w:r>
              <w:rPr>
                <w:rFonts w:ascii="Arial" w:eastAsia="Arial" w:hAnsi="Arial" w:cs="Arial"/>
                <w:b/>
                <w:color w:val="000000"/>
                <w:sz w:val="22"/>
                <w:szCs w:val="22"/>
              </w:rPr>
              <w:t xml:space="preserve">Descrição: </w:t>
            </w:r>
          </w:p>
        </w:tc>
      </w:tr>
      <w:tr w:rsidR="00200B27">
        <w:tc>
          <w:tcPr>
            <w:tcW w:w="8795" w:type="dxa"/>
            <w:tcBorders>
              <w:left w:val="single" w:sz="4" w:space="0" w:color="000000"/>
              <w:right w:val="single" w:sz="4" w:space="0" w:color="000000"/>
            </w:tcBorders>
            <w:shd w:val="clear" w:color="auto" w:fill="FFFFFF"/>
            <w:tcMar>
              <w:top w:w="55" w:type="dxa"/>
              <w:left w:w="55" w:type="dxa"/>
              <w:bottom w:w="55" w:type="dxa"/>
              <w:right w:w="55" w:type="dxa"/>
            </w:tcMar>
          </w:tcPr>
          <w:p w:rsidR="00200B27" w:rsidRDefault="00B625A8">
            <w:pPr>
              <w:pBdr>
                <w:top w:val="nil"/>
                <w:left w:val="nil"/>
                <w:bottom w:val="nil"/>
                <w:right w:val="nil"/>
                <w:between w:val="nil"/>
              </w:pBdr>
              <w:tabs>
                <w:tab w:val="center" w:pos="4252"/>
                <w:tab w:val="right" w:pos="8504"/>
              </w:tabs>
              <w:jc w:val="both"/>
              <w:rPr>
                <w:rFonts w:ascii="Arial" w:eastAsia="Arial" w:hAnsi="Arial" w:cs="Arial"/>
                <w:color w:val="FF3333"/>
                <w:sz w:val="22"/>
                <w:szCs w:val="22"/>
              </w:rPr>
            </w:pPr>
            <w:r>
              <w:rPr>
                <w:rFonts w:ascii="Arial" w:eastAsia="Arial" w:hAnsi="Arial" w:cs="Arial"/>
                <w:color w:val="000000"/>
                <w:sz w:val="22"/>
                <w:szCs w:val="22"/>
              </w:rPr>
              <w:t>Compra</w:t>
            </w:r>
          </w:p>
        </w:tc>
      </w:tr>
      <w:tr w:rsidR="00200B27">
        <w:tc>
          <w:tcPr>
            <w:tcW w:w="8795" w:type="dxa"/>
            <w:tcBorders>
              <w:left w:val="single" w:sz="4" w:space="0" w:color="000000"/>
              <w:bottom w:val="single" w:sz="4" w:space="0" w:color="000000"/>
              <w:right w:val="single" w:sz="4" w:space="0" w:color="000000"/>
            </w:tcBorders>
            <w:shd w:val="clear" w:color="auto" w:fill="EEEEEE"/>
            <w:tcMar>
              <w:top w:w="55" w:type="dxa"/>
              <w:left w:w="55" w:type="dxa"/>
              <w:bottom w:w="55" w:type="dxa"/>
              <w:right w:w="55" w:type="dxa"/>
            </w:tcMar>
          </w:tcPr>
          <w:p w:rsidR="00200B27" w:rsidRDefault="00B625A8">
            <w:pPr>
              <w:pBdr>
                <w:top w:val="nil"/>
                <w:left w:val="nil"/>
                <w:bottom w:val="nil"/>
                <w:right w:val="nil"/>
                <w:between w:val="nil"/>
              </w:pBdr>
              <w:tabs>
                <w:tab w:val="center" w:pos="4252"/>
                <w:tab w:val="right" w:pos="8504"/>
              </w:tabs>
              <w:jc w:val="both"/>
              <w:rPr>
                <w:rFonts w:ascii="Arial" w:eastAsia="Arial" w:hAnsi="Arial" w:cs="Arial"/>
                <w:b/>
                <w:color w:val="000000"/>
                <w:sz w:val="22"/>
                <w:szCs w:val="22"/>
              </w:rPr>
            </w:pPr>
            <w:r>
              <w:rPr>
                <w:rFonts w:ascii="Arial" w:eastAsia="Arial" w:hAnsi="Arial" w:cs="Arial"/>
                <w:b/>
                <w:color w:val="000000"/>
                <w:sz w:val="22"/>
                <w:szCs w:val="22"/>
              </w:rPr>
              <w:t>Custo Total– 3.000.000,00</w:t>
            </w:r>
          </w:p>
        </w:tc>
      </w:tr>
      <w:tr w:rsidR="00200B27">
        <w:tc>
          <w:tcPr>
            <w:tcW w:w="8795" w:type="dxa"/>
            <w:tcBorders>
              <w:top w:val="single" w:sz="4" w:space="0" w:color="000000"/>
              <w:left w:val="single" w:sz="4" w:space="0" w:color="000000"/>
              <w:right w:val="single" w:sz="4" w:space="0" w:color="000000"/>
            </w:tcBorders>
            <w:shd w:val="clear" w:color="auto" w:fill="DDDDDD"/>
            <w:tcMar>
              <w:top w:w="55" w:type="dxa"/>
              <w:left w:w="55" w:type="dxa"/>
              <w:bottom w:w="55" w:type="dxa"/>
              <w:right w:w="55" w:type="dxa"/>
            </w:tcMar>
          </w:tcPr>
          <w:p w:rsidR="00200B27" w:rsidRDefault="00B625A8">
            <w:pPr>
              <w:pBdr>
                <w:top w:val="nil"/>
                <w:left w:val="nil"/>
                <w:bottom w:val="nil"/>
                <w:right w:val="nil"/>
                <w:between w:val="nil"/>
              </w:pBdr>
              <w:tabs>
                <w:tab w:val="center" w:pos="4252"/>
                <w:tab w:val="right" w:pos="8504"/>
              </w:tabs>
              <w:rPr>
                <w:rFonts w:ascii="Arial" w:eastAsia="Arial" w:hAnsi="Arial" w:cs="Arial"/>
                <w:b/>
                <w:color w:val="000000"/>
                <w:sz w:val="22"/>
                <w:szCs w:val="22"/>
              </w:rPr>
            </w:pPr>
            <w:r>
              <w:rPr>
                <w:rFonts w:ascii="Arial" w:eastAsia="Arial" w:hAnsi="Arial" w:cs="Arial"/>
                <w:b/>
                <w:color w:val="000000"/>
                <w:sz w:val="22"/>
                <w:szCs w:val="22"/>
              </w:rPr>
              <w:t>Solução Viável 2</w:t>
            </w:r>
          </w:p>
        </w:tc>
      </w:tr>
      <w:tr w:rsidR="00200B27">
        <w:tc>
          <w:tcPr>
            <w:tcW w:w="8795" w:type="dxa"/>
            <w:tcBorders>
              <w:left w:val="single" w:sz="4" w:space="0" w:color="000000"/>
              <w:right w:val="single" w:sz="4" w:space="0" w:color="000000"/>
            </w:tcBorders>
            <w:shd w:val="clear" w:color="auto" w:fill="EEEEEE"/>
            <w:tcMar>
              <w:top w:w="55" w:type="dxa"/>
              <w:left w:w="55" w:type="dxa"/>
              <w:bottom w:w="55" w:type="dxa"/>
              <w:right w:w="55" w:type="dxa"/>
            </w:tcMar>
          </w:tcPr>
          <w:p w:rsidR="00200B27" w:rsidRDefault="00B625A8">
            <w:pPr>
              <w:pBdr>
                <w:top w:val="nil"/>
                <w:left w:val="nil"/>
                <w:bottom w:val="nil"/>
                <w:right w:val="nil"/>
                <w:between w:val="nil"/>
              </w:pBdr>
              <w:tabs>
                <w:tab w:val="center" w:pos="4252"/>
                <w:tab w:val="right" w:pos="8504"/>
              </w:tabs>
              <w:jc w:val="both"/>
              <w:rPr>
                <w:rFonts w:ascii="Arial" w:eastAsia="Arial" w:hAnsi="Arial" w:cs="Arial"/>
                <w:b/>
                <w:color w:val="000000"/>
                <w:sz w:val="22"/>
                <w:szCs w:val="22"/>
              </w:rPr>
            </w:pPr>
            <w:r>
              <w:rPr>
                <w:rFonts w:ascii="Arial" w:eastAsia="Arial" w:hAnsi="Arial" w:cs="Arial"/>
                <w:b/>
                <w:color w:val="000000"/>
                <w:sz w:val="22"/>
                <w:szCs w:val="22"/>
              </w:rPr>
              <w:t>Descrição:</w:t>
            </w:r>
          </w:p>
        </w:tc>
      </w:tr>
      <w:tr w:rsidR="00200B27">
        <w:tc>
          <w:tcPr>
            <w:tcW w:w="8795" w:type="dxa"/>
            <w:tcBorders>
              <w:left w:val="single" w:sz="4" w:space="0" w:color="000000"/>
              <w:right w:val="single" w:sz="4" w:space="0" w:color="000000"/>
            </w:tcBorders>
            <w:shd w:val="clear" w:color="auto" w:fill="FFFFFF"/>
            <w:tcMar>
              <w:top w:w="55" w:type="dxa"/>
              <w:left w:w="55" w:type="dxa"/>
              <w:bottom w:w="55" w:type="dxa"/>
              <w:right w:w="55" w:type="dxa"/>
            </w:tcMar>
          </w:tcPr>
          <w:p w:rsidR="00200B27" w:rsidRDefault="00B625A8">
            <w:pPr>
              <w:pBdr>
                <w:top w:val="nil"/>
                <w:left w:val="nil"/>
                <w:bottom w:val="nil"/>
                <w:right w:val="nil"/>
                <w:between w:val="nil"/>
              </w:pBdr>
              <w:tabs>
                <w:tab w:val="center" w:pos="4252"/>
                <w:tab w:val="right" w:pos="8504"/>
              </w:tabs>
              <w:jc w:val="both"/>
              <w:rPr>
                <w:rFonts w:ascii="Arial" w:eastAsia="Arial" w:hAnsi="Arial" w:cs="Arial"/>
                <w:color w:val="FF3333"/>
                <w:sz w:val="22"/>
                <w:szCs w:val="22"/>
              </w:rPr>
            </w:pPr>
            <w:r>
              <w:rPr>
                <w:rFonts w:ascii="Arial" w:eastAsia="Arial" w:hAnsi="Arial" w:cs="Arial"/>
                <w:color w:val="000000"/>
                <w:sz w:val="22"/>
                <w:szCs w:val="22"/>
              </w:rPr>
              <w:t>Locação</w:t>
            </w:r>
          </w:p>
        </w:tc>
      </w:tr>
      <w:tr w:rsidR="00200B27">
        <w:tc>
          <w:tcPr>
            <w:tcW w:w="8795" w:type="dxa"/>
            <w:tcBorders>
              <w:left w:val="single" w:sz="4" w:space="0" w:color="000000"/>
              <w:bottom w:val="single" w:sz="4" w:space="0" w:color="000000"/>
              <w:right w:val="single" w:sz="4" w:space="0" w:color="000000"/>
            </w:tcBorders>
            <w:shd w:val="clear" w:color="auto" w:fill="EEEEEE"/>
            <w:tcMar>
              <w:top w:w="55" w:type="dxa"/>
              <w:left w:w="55" w:type="dxa"/>
              <w:bottom w:w="55" w:type="dxa"/>
              <w:right w:w="55" w:type="dxa"/>
            </w:tcMar>
          </w:tcPr>
          <w:p w:rsidR="00200B27" w:rsidRDefault="00B625A8">
            <w:pPr>
              <w:pBdr>
                <w:top w:val="nil"/>
                <w:left w:val="nil"/>
                <w:bottom w:val="nil"/>
                <w:right w:val="nil"/>
                <w:between w:val="nil"/>
              </w:pBdr>
              <w:tabs>
                <w:tab w:val="center" w:pos="4252"/>
                <w:tab w:val="right" w:pos="8504"/>
              </w:tabs>
              <w:jc w:val="both"/>
              <w:rPr>
                <w:rFonts w:ascii="Arial" w:eastAsia="Arial" w:hAnsi="Arial" w:cs="Arial"/>
                <w:b/>
                <w:color w:val="000000"/>
                <w:sz w:val="22"/>
                <w:szCs w:val="22"/>
              </w:rPr>
            </w:pPr>
            <w:r>
              <w:rPr>
                <w:rFonts w:ascii="Arial" w:eastAsia="Arial" w:hAnsi="Arial" w:cs="Arial"/>
                <w:b/>
                <w:color w:val="000000"/>
                <w:sz w:val="22"/>
                <w:szCs w:val="22"/>
              </w:rPr>
              <w:t>Custo Total– 120.000,00</w:t>
            </w:r>
          </w:p>
        </w:tc>
      </w:tr>
    </w:tbl>
    <w:p w:rsidR="00200B27" w:rsidRDefault="00200B27">
      <w:pPr>
        <w:widowControl w:val="0"/>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spacing w:before="57" w:after="57"/>
        <w:jc w:val="both"/>
        <w:rPr>
          <w:rFonts w:ascii="Arial" w:eastAsia="Arial" w:hAnsi="Arial" w:cs="Arial"/>
          <w:color w:val="0000FF"/>
          <w:sz w:val="22"/>
          <w:szCs w:val="22"/>
        </w:rPr>
      </w:pPr>
    </w:p>
    <w:p w:rsidR="00200B27" w:rsidRDefault="00200B27">
      <w:pPr>
        <w:widowControl w:val="0"/>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spacing w:before="57" w:after="57"/>
        <w:jc w:val="both"/>
        <w:rPr>
          <w:rFonts w:ascii="Arial" w:eastAsia="Arial" w:hAnsi="Arial" w:cs="Arial"/>
          <w:color w:val="0000FF"/>
          <w:sz w:val="22"/>
          <w:szCs w:val="22"/>
        </w:rPr>
      </w:pPr>
    </w:p>
    <w:p w:rsidR="00200B27" w:rsidRDefault="00B625A8">
      <w:pPr>
        <w:widowControl w:val="0"/>
        <w:pBdr>
          <w:top w:val="nil"/>
          <w:left w:val="nil"/>
          <w:bottom w:val="nil"/>
          <w:right w:val="nil"/>
          <w:between w:val="nil"/>
        </w:pBdr>
        <w:tabs>
          <w:tab w:val="left" w:pos="582"/>
          <w:tab w:val="left" w:pos="867"/>
          <w:tab w:val="left" w:pos="1167"/>
          <w:tab w:val="left" w:pos="1422"/>
          <w:tab w:val="left" w:pos="1677"/>
          <w:tab w:val="left" w:pos="1992"/>
          <w:tab w:val="left" w:pos="2247"/>
          <w:tab w:val="left" w:pos="7363"/>
        </w:tabs>
        <w:spacing w:before="57" w:after="57"/>
        <w:ind w:left="27"/>
        <w:jc w:val="both"/>
        <w:rPr>
          <w:rFonts w:ascii="Arial" w:eastAsia="Arial" w:hAnsi="Arial" w:cs="Arial"/>
          <w:b/>
          <w:color w:val="000000"/>
          <w:sz w:val="22"/>
          <w:szCs w:val="22"/>
        </w:rPr>
      </w:pPr>
      <w:r>
        <w:rPr>
          <w:rFonts w:ascii="Arial" w:eastAsia="Arial" w:hAnsi="Arial" w:cs="Arial"/>
          <w:b/>
          <w:color w:val="000000"/>
          <w:sz w:val="22"/>
          <w:szCs w:val="22"/>
        </w:rPr>
        <w:t xml:space="preserve">7.5 – MAPA COMPARATIVO DOS CUSTOS TOTAIS </w:t>
      </w:r>
    </w:p>
    <w:p w:rsidR="00200B27" w:rsidRDefault="00200B27">
      <w:pPr>
        <w:widowControl w:val="0"/>
        <w:pBdr>
          <w:top w:val="nil"/>
          <w:left w:val="nil"/>
          <w:bottom w:val="nil"/>
          <w:right w:val="nil"/>
          <w:between w:val="nil"/>
        </w:pBdr>
        <w:tabs>
          <w:tab w:val="left" w:pos="555"/>
          <w:tab w:val="left" w:pos="840"/>
          <w:tab w:val="left" w:pos="1140"/>
          <w:tab w:val="left" w:pos="1395"/>
          <w:tab w:val="left" w:pos="1650"/>
          <w:tab w:val="left" w:pos="1965"/>
          <w:tab w:val="left" w:pos="2220"/>
          <w:tab w:val="left" w:pos="7336"/>
        </w:tabs>
        <w:spacing w:before="57" w:after="57"/>
        <w:jc w:val="both"/>
        <w:rPr>
          <w:rFonts w:ascii="Arial" w:eastAsia="Arial" w:hAnsi="Arial" w:cs="Arial"/>
          <w:color w:val="FF0000"/>
          <w:sz w:val="22"/>
          <w:szCs w:val="22"/>
          <w:highlight w:val="white"/>
        </w:rPr>
      </w:pPr>
    </w:p>
    <w:tbl>
      <w:tblPr>
        <w:tblStyle w:val="a3"/>
        <w:tblW w:w="8928" w:type="dxa"/>
        <w:tblInd w:w="0" w:type="dxa"/>
        <w:tblLayout w:type="fixed"/>
        <w:tblLook w:val="0400" w:firstRow="0" w:lastRow="0" w:firstColumn="0" w:lastColumn="0" w:noHBand="0" w:noVBand="1"/>
      </w:tblPr>
      <w:tblGrid>
        <w:gridCol w:w="1698"/>
        <w:gridCol w:w="1843"/>
        <w:gridCol w:w="1701"/>
        <w:gridCol w:w="1701"/>
        <w:gridCol w:w="142"/>
        <w:gridCol w:w="1843"/>
      </w:tblGrid>
      <w:tr w:rsidR="00200B27">
        <w:tc>
          <w:tcPr>
            <w:tcW w:w="1698" w:type="dxa"/>
            <w:vMerge w:val="restart"/>
            <w:tcBorders>
              <w:top w:val="single" w:sz="4" w:space="0" w:color="000000"/>
              <w:left w:val="single" w:sz="4" w:space="0" w:color="000000"/>
              <w:bottom w:val="single" w:sz="4" w:space="0" w:color="000000"/>
            </w:tcBorders>
            <w:shd w:val="clear" w:color="auto" w:fill="EEEEEE"/>
            <w:tcMar>
              <w:top w:w="55" w:type="dxa"/>
              <w:left w:w="55" w:type="dxa"/>
              <w:bottom w:w="55" w:type="dxa"/>
              <w:right w:w="55" w:type="dxa"/>
            </w:tcMar>
          </w:tcPr>
          <w:p w:rsidR="00200B27" w:rsidRDefault="00B625A8">
            <w:pPr>
              <w:widowControl w:val="0"/>
              <w:pBdr>
                <w:top w:val="nil"/>
                <w:left w:val="nil"/>
                <w:bottom w:val="nil"/>
                <w:right w:val="nil"/>
                <w:between w:val="nil"/>
              </w:pBdr>
              <w:jc w:val="center"/>
              <w:rPr>
                <w:rFonts w:ascii="Arial" w:eastAsia="Arial" w:hAnsi="Arial" w:cs="Arial"/>
                <w:b/>
                <w:color w:val="000000"/>
                <w:sz w:val="22"/>
                <w:szCs w:val="22"/>
              </w:rPr>
            </w:pPr>
            <w:r>
              <w:rPr>
                <w:rFonts w:ascii="Arial" w:eastAsia="Arial" w:hAnsi="Arial" w:cs="Arial"/>
                <w:b/>
                <w:color w:val="000000"/>
                <w:sz w:val="22"/>
                <w:szCs w:val="22"/>
              </w:rPr>
              <w:t>Descrição da solução</w:t>
            </w:r>
          </w:p>
        </w:tc>
        <w:tc>
          <w:tcPr>
            <w:tcW w:w="5387" w:type="dxa"/>
            <w:gridSpan w:val="4"/>
            <w:tcBorders>
              <w:top w:val="single" w:sz="4" w:space="0" w:color="000000"/>
              <w:left w:val="single" w:sz="4" w:space="0" w:color="000000"/>
              <w:bottom w:val="single" w:sz="4" w:space="0" w:color="000000"/>
            </w:tcBorders>
            <w:shd w:val="clear" w:color="auto" w:fill="EEEEEE"/>
            <w:tcMar>
              <w:top w:w="55" w:type="dxa"/>
              <w:left w:w="55" w:type="dxa"/>
              <w:bottom w:w="55" w:type="dxa"/>
              <w:right w:w="55" w:type="dxa"/>
            </w:tcMar>
          </w:tcPr>
          <w:p w:rsidR="00200B27" w:rsidRDefault="00B625A8">
            <w:pPr>
              <w:widowControl w:val="0"/>
              <w:pBdr>
                <w:top w:val="nil"/>
                <w:left w:val="nil"/>
                <w:bottom w:val="nil"/>
                <w:right w:val="nil"/>
                <w:between w:val="nil"/>
              </w:pBdr>
              <w:rPr>
                <w:rFonts w:ascii="Arial" w:eastAsia="Arial" w:hAnsi="Arial" w:cs="Arial"/>
                <w:b/>
                <w:color w:val="000000"/>
                <w:sz w:val="22"/>
                <w:szCs w:val="22"/>
              </w:rPr>
            </w:pPr>
            <w:r>
              <w:rPr>
                <w:rFonts w:ascii="Arial" w:eastAsia="Arial" w:hAnsi="Arial" w:cs="Arial"/>
                <w:b/>
                <w:color w:val="000000"/>
                <w:sz w:val="22"/>
                <w:szCs w:val="22"/>
              </w:rPr>
              <w:t>Estimativa ao longo dos anos</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EEEEEE"/>
            <w:tcMar>
              <w:top w:w="55" w:type="dxa"/>
              <w:left w:w="55" w:type="dxa"/>
              <w:bottom w:w="55" w:type="dxa"/>
              <w:right w:w="55" w:type="dxa"/>
            </w:tcMar>
          </w:tcPr>
          <w:p w:rsidR="00200B27" w:rsidRDefault="00200B27">
            <w:pPr>
              <w:widowControl w:val="0"/>
              <w:pBdr>
                <w:top w:val="nil"/>
                <w:left w:val="nil"/>
                <w:bottom w:val="nil"/>
                <w:right w:val="nil"/>
                <w:between w:val="nil"/>
              </w:pBdr>
              <w:jc w:val="center"/>
              <w:rPr>
                <w:rFonts w:ascii="Arial" w:eastAsia="Arial" w:hAnsi="Arial" w:cs="Arial"/>
                <w:b/>
                <w:color w:val="000000"/>
                <w:sz w:val="22"/>
                <w:szCs w:val="22"/>
              </w:rPr>
            </w:pPr>
          </w:p>
          <w:p w:rsidR="00200B27" w:rsidRDefault="00B625A8">
            <w:pPr>
              <w:widowControl w:val="0"/>
              <w:pBdr>
                <w:top w:val="nil"/>
                <w:left w:val="nil"/>
                <w:bottom w:val="nil"/>
                <w:right w:val="nil"/>
                <w:between w:val="nil"/>
              </w:pBdr>
              <w:jc w:val="center"/>
              <w:rPr>
                <w:rFonts w:ascii="Arial" w:eastAsia="Arial" w:hAnsi="Arial" w:cs="Arial"/>
                <w:b/>
                <w:color w:val="000000"/>
                <w:sz w:val="22"/>
                <w:szCs w:val="22"/>
              </w:rPr>
            </w:pPr>
            <w:r>
              <w:rPr>
                <w:rFonts w:ascii="Arial" w:eastAsia="Arial" w:hAnsi="Arial" w:cs="Arial"/>
                <w:b/>
                <w:color w:val="000000"/>
                <w:sz w:val="22"/>
                <w:szCs w:val="22"/>
              </w:rPr>
              <w:t>Total</w:t>
            </w:r>
          </w:p>
        </w:tc>
      </w:tr>
      <w:tr w:rsidR="00200B27">
        <w:tc>
          <w:tcPr>
            <w:tcW w:w="1698" w:type="dxa"/>
            <w:vMerge/>
            <w:tcBorders>
              <w:top w:val="single" w:sz="4" w:space="0" w:color="000000"/>
              <w:left w:val="single" w:sz="4" w:space="0" w:color="000000"/>
              <w:bottom w:val="single" w:sz="4" w:space="0" w:color="000000"/>
            </w:tcBorders>
            <w:shd w:val="clear" w:color="auto" w:fill="EEEEEE"/>
            <w:tcMar>
              <w:top w:w="55" w:type="dxa"/>
              <w:left w:w="55" w:type="dxa"/>
              <w:bottom w:w="55" w:type="dxa"/>
              <w:right w:w="55" w:type="dxa"/>
            </w:tcMar>
          </w:tcPr>
          <w:p w:rsidR="00200B27" w:rsidRDefault="00200B27">
            <w:pPr>
              <w:widowControl w:val="0"/>
              <w:pBdr>
                <w:top w:val="nil"/>
                <w:left w:val="nil"/>
                <w:bottom w:val="nil"/>
                <w:right w:val="nil"/>
                <w:between w:val="nil"/>
              </w:pBdr>
              <w:spacing w:line="276" w:lineRule="auto"/>
              <w:rPr>
                <w:rFonts w:ascii="Arial" w:eastAsia="Arial" w:hAnsi="Arial" w:cs="Arial"/>
                <w:b/>
                <w:color w:val="000000"/>
                <w:sz w:val="22"/>
                <w:szCs w:val="22"/>
              </w:rPr>
            </w:pPr>
          </w:p>
        </w:tc>
        <w:tc>
          <w:tcPr>
            <w:tcW w:w="1843" w:type="dxa"/>
            <w:tcBorders>
              <w:left w:val="single" w:sz="4" w:space="0" w:color="000000"/>
              <w:bottom w:val="single" w:sz="4" w:space="0" w:color="000000"/>
            </w:tcBorders>
            <w:shd w:val="clear" w:color="auto" w:fill="EEEEEE"/>
            <w:tcMar>
              <w:top w:w="55" w:type="dxa"/>
              <w:left w:w="55" w:type="dxa"/>
              <w:bottom w:w="55" w:type="dxa"/>
              <w:right w:w="55" w:type="dxa"/>
            </w:tcMar>
          </w:tcPr>
          <w:p w:rsidR="00200B27" w:rsidRDefault="00B625A8">
            <w:pPr>
              <w:widowControl w:val="0"/>
              <w:pBdr>
                <w:top w:val="nil"/>
                <w:left w:val="nil"/>
                <w:bottom w:val="nil"/>
                <w:right w:val="nil"/>
                <w:between w:val="nil"/>
              </w:pBdr>
              <w:jc w:val="center"/>
              <w:rPr>
                <w:rFonts w:ascii="Arial" w:eastAsia="Arial" w:hAnsi="Arial" w:cs="Arial"/>
                <w:b/>
                <w:color w:val="000000"/>
                <w:sz w:val="22"/>
                <w:szCs w:val="22"/>
              </w:rPr>
            </w:pPr>
            <w:r>
              <w:rPr>
                <w:rFonts w:ascii="Arial" w:eastAsia="Arial" w:hAnsi="Arial" w:cs="Arial"/>
                <w:b/>
                <w:color w:val="000000"/>
                <w:sz w:val="22"/>
                <w:szCs w:val="22"/>
              </w:rPr>
              <w:t>Ano 1</w:t>
            </w:r>
          </w:p>
        </w:tc>
        <w:tc>
          <w:tcPr>
            <w:tcW w:w="1701" w:type="dxa"/>
            <w:tcBorders>
              <w:left w:val="single" w:sz="4" w:space="0" w:color="000000"/>
              <w:bottom w:val="single" w:sz="4" w:space="0" w:color="000000"/>
            </w:tcBorders>
            <w:shd w:val="clear" w:color="auto" w:fill="EEEEEE"/>
            <w:tcMar>
              <w:top w:w="55" w:type="dxa"/>
              <w:left w:w="55" w:type="dxa"/>
              <w:bottom w:w="55" w:type="dxa"/>
              <w:right w:w="55" w:type="dxa"/>
            </w:tcMar>
          </w:tcPr>
          <w:p w:rsidR="00200B27" w:rsidRDefault="00B625A8">
            <w:pPr>
              <w:widowControl w:val="0"/>
              <w:pBdr>
                <w:top w:val="nil"/>
                <w:left w:val="nil"/>
                <w:bottom w:val="nil"/>
                <w:right w:val="nil"/>
                <w:between w:val="nil"/>
              </w:pBdr>
              <w:jc w:val="center"/>
              <w:rPr>
                <w:rFonts w:ascii="Arial" w:eastAsia="Arial" w:hAnsi="Arial" w:cs="Arial"/>
                <w:b/>
                <w:color w:val="000000"/>
                <w:sz w:val="22"/>
                <w:szCs w:val="22"/>
              </w:rPr>
            </w:pPr>
            <w:r>
              <w:rPr>
                <w:rFonts w:ascii="Arial" w:eastAsia="Arial" w:hAnsi="Arial" w:cs="Arial"/>
                <w:b/>
                <w:color w:val="000000"/>
                <w:sz w:val="22"/>
                <w:szCs w:val="22"/>
              </w:rPr>
              <w:t>Ano 2</w:t>
            </w:r>
          </w:p>
        </w:tc>
        <w:tc>
          <w:tcPr>
            <w:tcW w:w="1701" w:type="dxa"/>
            <w:tcBorders>
              <w:left w:val="single" w:sz="4" w:space="0" w:color="000000"/>
              <w:bottom w:val="single" w:sz="4" w:space="0" w:color="000000"/>
            </w:tcBorders>
            <w:shd w:val="clear" w:color="auto" w:fill="EEEEEE"/>
            <w:tcMar>
              <w:top w:w="55" w:type="dxa"/>
              <w:left w:w="55" w:type="dxa"/>
              <w:bottom w:w="55" w:type="dxa"/>
              <w:right w:w="55" w:type="dxa"/>
            </w:tcMar>
          </w:tcPr>
          <w:p w:rsidR="00200B27" w:rsidRDefault="00B625A8">
            <w:pPr>
              <w:widowControl w:val="0"/>
              <w:pBdr>
                <w:top w:val="nil"/>
                <w:left w:val="nil"/>
                <w:bottom w:val="nil"/>
                <w:right w:val="nil"/>
                <w:between w:val="nil"/>
              </w:pBdr>
              <w:jc w:val="center"/>
              <w:rPr>
                <w:rFonts w:ascii="Arial" w:eastAsia="Arial" w:hAnsi="Arial" w:cs="Arial"/>
                <w:b/>
                <w:color w:val="000000"/>
                <w:sz w:val="22"/>
                <w:szCs w:val="22"/>
              </w:rPr>
            </w:pPr>
            <w:r>
              <w:rPr>
                <w:rFonts w:ascii="Arial" w:eastAsia="Arial" w:hAnsi="Arial" w:cs="Arial"/>
                <w:b/>
                <w:color w:val="000000"/>
                <w:sz w:val="22"/>
                <w:szCs w:val="22"/>
              </w:rPr>
              <w:t>Ano 3</w:t>
            </w:r>
          </w:p>
        </w:tc>
        <w:tc>
          <w:tcPr>
            <w:tcW w:w="142" w:type="dxa"/>
            <w:tcBorders>
              <w:left w:val="single" w:sz="4" w:space="0" w:color="000000"/>
              <w:bottom w:val="single" w:sz="4" w:space="0" w:color="000000"/>
            </w:tcBorders>
            <w:shd w:val="clear" w:color="auto" w:fill="EEEEEE"/>
            <w:tcMar>
              <w:top w:w="55" w:type="dxa"/>
              <w:left w:w="55" w:type="dxa"/>
              <w:bottom w:w="55" w:type="dxa"/>
              <w:right w:w="55" w:type="dxa"/>
            </w:tcMar>
          </w:tcPr>
          <w:p w:rsidR="00200B27" w:rsidRDefault="00200B27">
            <w:pPr>
              <w:widowControl w:val="0"/>
              <w:pBdr>
                <w:top w:val="nil"/>
                <w:left w:val="nil"/>
                <w:bottom w:val="nil"/>
                <w:right w:val="nil"/>
                <w:between w:val="nil"/>
              </w:pBdr>
              <w:jc w:val="center"/>
              <w:rPr>
                <w:rFonts w:ascii="Arial" w:eastAsia="Arial" w:hAnsi="Arial" w:cs="Arial"/>
                <w:color w:val="000000"/>
                <w:sz w:val="22"/>
                <w:szCs w:val="22"/>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EEEEEE"/>
            <w:tcMar>
              <w:top w:w="55" w:type="dxa"/>
              <w:left w:w="55" w:type="dxa"/>
              <w:bottom w:w="55" w:type="dxa"/>
              <w:right w:w="55" w:type="dxa"/>
            </w:tcMar>
          </w:tcPr>
          <w:p w:rsidR="00200B27" w:rsidRDefault="00200B27">
            <w:pPr>
              <w:widowControl w:val="0"/>
              <w:pBdr>
                <w:top w:val="nil"/>
                <w:left w:val="nil"/>
                <w:bottom w:val="nil"/>
                <w:right w:val="nil"/>
                <w:between w:val="nil"/>
              </w:pBdr>
              <w:spacing w:line="276" w:lineRule="auto"/>
              <w:rPr>
                <w:rFonts w:ascii="Arial" w:eastAsia="Arial" w:hAnsi="Arial" w:cs="Arial"/>
                <w:color w:val="000000"/>
                <w:sz w:val="22"/>
                <w:szCs w:val="22"/>
              </w:rPr>
            </w:pPr>
          </w:p>
        </w:tc>
      </w:tr>
      <w:tr w:rsidR="00EA77EE">
        <w:tc>
          <w:tcPr>
            <w:tcW w:w="1698" w:type="dxa"/>
            <w:tcBorders>
              <w:left w:val="single" w:sz="4" w:space="0" w:color="000000"/>
              <w:bottom w:val="single" w:sz="4" w:space="0" w:color="000000"/>
            </w:tcBorders>
            <w:shd w:val="clear" w:color="auto" w:fill="auto"/>
            <w:tcMar>
              <w:top w:w="55" w:type="dxa"/>
              <w:left w:w="55" w:type="dxa"/>
              <w:bottom w:w="55" w:type="dxa"/>
              <w:right w:w="55" w:type="dxa"/>
            </w:tcMar>
          </w:tcPr>
          <w:p w:rsidR="00EA77EE" w:rsidRDefault="00EA77EE" w:rsidP="00EA77EE">
            <w:pPr>
              <w:widowControl w:val="0"/>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Solução Viável 1</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rsidR="00EA77EE" w:rsidRDefault="00EA77EE" w:rsidP="00EA77EE">
            <w:pPr>
              <w:widowControl w:val="0"/>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R$ 3.000.000,00</w:t>
            </w:r>
          </w:p>
        </w:tc>
        <w:tc>
          <w:tcPr>
            <w:tcW w:w="1701" w:type="dxa"/>
            <w:tcBorders>
              <w:left w:val="single" w:sz="4" w:space="0" w:color="000000"/>
              <w:bottom w:val="single" w:sz="4" w:space="0" w:color="000000"/>
            </w:tcBorders>
            <w:shd w:val="clear" w:color="auto" w:fill="auto"/>
            <w:tcMar>
              <w:top w:w="55" w:type="dxa"/>
              <w:left w:w="55" w:type="dxa"/>
              <w:bottom w:w="55" w:type="dxa"/>
              <w:right w:w="55" w:type="dxa"/>
            </w:tcMar>
          </w:tcPr>
          <w:p w:rsidR="00EA77EE" w:rsidRDefault="00EA77EE" w:rsidP="00EA77EE">
            <w:pPr>
              <w:widowControl w:val="0"/>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R$ 3.000.000,00</w:t>
            </w:r>
          </w:p>
        </w:tc>
        <w:tc>
          <w:tcPr>
            <w:tcW w:w="1701" w:type="dxa"/>
            <w:tcBorders>
              <w:left w:val="single" w:sz="4" w:space="0" w:color="000000"/>
              <w:bottom w:val="single" w:sz="4" w:space="0" w:color="000000"/>
            </w:tcBorders>
            <w:shd w:val="clear" w:color="auto" w:fill="auto"/>
            <w:tcMar>
              <w:top w:w="55" w:type="dxa"/>
              <w:left w:w="55" w:type="dxa"/>
              <w:bottom w:w="55" w:type="dxa"/>
              <w:right w:w="55" w:type="dxa"/>
            </w:tcMar>
          </w:tcPr>
          <w:p w:rsidR="00EA77EE" w:rsidRDefault="00EA77EE" w:rsidP="00EA77EE">
            <w:pPr>
              <w:widowControl w:val="0"/>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R$ 3.000.000,00</w:t>
            </w:r>
          </w:p>
        </w:tc>
        <w:tc>
          <w:tcPr>
            <w:tcW w:w="142" w:type="dxa"/>
            <w:tcBorders>
              <w:left w:val="single" w:sz="4" w:space="0" w:color="000000"/>
              <w:bottom w:val="single" w:sz="4" w:space="0" w:color="000000"/>
            </w:tcBorders>
            <w:shd w:val="clear" w:color="auto" w:fill="auto"/>
            <w:tcMar>
              <w:top w:w="55" w:type="dxa"/>
              <w:left w:w="55" w:type="dxa"/>
              <w:bottom w:w="55" w:type="dxa"/>
              <w:right w:w="55" w:type="dxa"/>
            </w:tcMar>
          </w:tcPr>
          <w:p w:rsidR="00EA77EE" w:rsidRDefault="00EA77EE" w:rsidP="00EA77EE">
            <w:pPr>
              <w:widowControl w:val="0"/>
              <w:pBdr>
                <w:top w:val="nil"/>
                <w:left w:val="nil"/>
                <w:bottom w:val="nil"/>
                <w:right w:val="nil"/>
                <w:between w:val="nil"/>
              </w:pBdr>
              <w:jc w:val="both"/>
              <w:rPr>
                <w:rFonts w:ascii="Arial" w:eastAsia="Arial" w:hAnsi="Arial" w:cs="Arial"/>
                <w:color w:val="000000"/>
                <w:sz w:val="22"/>
                <w:szCs w:val="22"/>
              </w:rPr>
            </w:pPr>
          </w:p>
        </w:tc>
        <w:tc>
          <w:tcPr>
            <w:tcW w:w="1843"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EA77EE" w:rsidRDefault="00EA77EE" w:rsidP="00EA77EE">
            <w:pPr>
              <w:widowControl w:val="0"/>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000000"/>
                <w:sz w:val="22"/>
                <w:szCs w:val="22"/>
              </w:rPr>
              <w:t>R$ 9.000.000,00</w:t>
            </w:r>
          </w:p>
        </w:tc>
      </w:tr>
      <w:tr w:rsidR="00EA77EE">
        <w:tc>
          <w:tcPr>
            <w:tcW w:w="1698" w:type="dxa"/>
            <w:tcBorders>
              <w:left w:val="single" w:sz="4" w:space="0" w:color="000000"/>
              <w:bottom w:val="single" w:sz="4" w:space="0" w:color="000000"/>
            </w:tcBorders>
            <w:shd w:val="clear" w:color="auto" w:fill="auto"/>
            <w:tcMar>
              <w:top w:w="55" w:type="dxa"/>
              <w:left w:w="55" w:type="dxa"/>
              <w:bottom w:w="55" w:type="dxa"/>
              <w:right w:w="55" w:type="dxa"/>
            </w:tcMar>
          </w:tcPr>
          <w:p w:rsidR="00EA77EE" w:rsidRDefault="00EA77EE" w:rsidP="00EA77EE">
            <w:pPr>
              <w:widowControl w:val="0"/>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Solução Viável 2</w:t>
            </w:r>
          </w:p>
        </w:tc>
        <w:tc>
          <w:tcPr>
            <w:tcW w:w="1843" w:type="dxa"/>
            <w:tcBorders>
              <w:left w:val="single" w:sz="4" w:space="0" w:color="000000"/>
              <w:bottom w:val="single" w:sz="4" w:space="0" w:color="000000"/>
            </w:tcBorders>
            <w:shd w:val="clear" w:color="auto" w:fill="auto"/>
            <w:tcMar>
              <w:top w:w="55" w:type="dxa"/>
              <w:left w:w="55" w:type="dxa"/>
              <w:bottom w:w="55" w:type="dxa"/>
              <w:right w:w="55" w:type="dxa"/>
            </w:tcMar>
          </w:tcPr>
          <w:p w:rsidR="00EA77EE" w:rsidRDefault="00EA77EE" w:rsidP="00EA77EE">
            <w:pPr>
              <w:widowControl w:val="0"/>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R$120.000,00</w:t>
            </w:r>
          </w:p>
        </w:tc>
        <w:tc>
          <w:tcPr>
            <w:tcW w:w="1701" w:type="dxa"/>
            <w:tcBorders>
              <w:left w:val="single" w:sz="4" w:space="0" w:color="000000"/>
              <w:bottom w:val="single" w:sz="4" w:space="0" w:color="000000"/>
            </w:tcBorders>
            <w:shd w:val="clear" w:color="auto" w:fill="auto"/>
            <w:tcMar>
              <w:top w:w="55" w:type="dxa"/>
              <w:left w:w="55" w:type="dxa"/>
              <w:bottom w:w="55" w:type="dxa"/>
              <w:right w:w="55" w:type="dxa"/>
            </w:tcMar>
          </w:tcPr>
          <w:p w:rsidR="00EA77EE" w:rsidRDefault="00EA77EE" w:rsidP="00EA77EE">
            <w:pPr>
              <w:widowControl w:val="0"/>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R$120.000,00</w:t>
            </w:r>
          </w:p>
        </w:tc>
        <w:tc>
          <w:tcPr>
            <w:tcW w:w="1701" w:type="dxa"/>
            <w:tcBorders>
              <w:left w:val="single" w:sz="4" w:space="0" w:color="000000"/>
              <w:bottom w:val="single" w:sz="4" w:space="0" w:color="000000"/>
            </w:tcBorders>
            <w:shd w:val="clear" w:color="auto" w:fill="auto"/>
            <w:tcMar>
              <w:top w:w="55" w:type="dxa"/>
              <w:left w:w="55" w:type="dxa"/>
              <w:bottom w:w="55" w:type="dxa"/>
              <w:right w:w="55" w:type="dxa"/>
            </w:tcMar>
          </w:tcPr>
          <w:p w:rsidR="00EA77EE" w:rsidRDefault="00EA77EE" w:rsidP="00EA77EE">
            <w:pPr>
              <w:widowControl w:val="0"/>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R$120.000,00</w:t>
            </w:r>
          </w:p>
        </w:tc>
        <w:tc>
          <w:tcPr>
            <w:tcW w:w="142" w:type="dxa"/>
            <w:tcBorders>
              <w:left w:val="single" w:sz="4" w:space="0" w:color="000000"/>
              <w:bottom w:val="single" w:sz="4" w:space="0" w:color="000000"/>
            </w:tcBorders>
            <w:shd w:val="clear" w:color="auto" w:fill="auto"/>
            <w:tcMar>
              <w:top w:w="55" w:type="dxa"/>
              <w:left w:w="55" w:type="dxa"/>
              <w:bottom w:w="55" w:type="dxa"/>
              <w:right w:w="55" w:type="dxa"/>
            </w:tcMar>
          </w:tcPr>
          <w:p w:rsidR="00EA77EE" w:rsidRDefault="00EA77EE" w:rsidP="00EA77EE">
            <w:pPr>
              <w:widowControl w:val="0"/>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 </w:t>
            </w:r>
          </w:p>
        </w:tc>
        <w:tc>
          <w:tcPr>
            <w:tcW w:w="1843"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EA77EE" w:rsidRDefault="00EA77EE" w:rsidP="00EA77EE">
            <w:pPr>
              <w:widowControl w:val="0"/>
              <w:pBdr>
                <w:top w:val="nil"/>
                <w:left w:val="nil"/>
                <w:bottom w:val="nil"/>
                <w:right w:val="nil"/>
                <w:between w:val="nil"/>
              </w:pBdr>
              <w:jc w:val="both"/>
              <w:rPr>
                <w:rFonts w:ascii="Arial" w:eastAsia="Arial" w:hAnsi="Arial" w:cs="Arial"/>
                <w:b/>
                <w:color w:val="000000"/>
                <w:sz w:val="22"/>
                <w:szCs w:val="22"/>
              </w:rPr>
            </w:pPr>
            <w:r>
              <w:rPr>
                <w:rFonts w:ascii="Arial" w:eastAsia="Arial" w:hAnsi="Arial" w:cs="Arial"/>
                <w:b/>
                <w:color w:val="000000"/>
                <w:sz w:val="22"/>
                <w:szCs w:val="22"/>
              </w:rPr>
              <w:t>R$ 360.000,00</w:t>
            </w:r>
          </w:p>
        </w:tc>
      </w:tr>
    </w:tbl>
    <w:p w:rsidR="00200B27" w:rsidRDefault="00200B27">
      <w:pPr>
        <w:pBdr>
          <w:top w:val="nil"/>
          <w:left w:val="nil"/>
          <w:bottom w:val="nil"/>
          <w:right w:val="nil"/>
          <w:between w:val="nil"/>
        </w:pBdr>
        <w:ind w:left="360"/>
        <w:jc w:val="both"/>
        <w:rPr>
          <w:rFonts w:ascii="Arial" w:eastAsia="Arial" w:hAnsi="Arial" w:cs="Arial"/>
          <w:b/>
          <w:color w:val="000000"/>
          <w:sz w:val="22"/>
          <w:szCs w:val="22"/>
        </w:rPr>
      </w:pPr>
    </w:p>
    <w:p w:rsidR="00200B27" w:rsidRDefault="00B625A8">
      <w:pPr>
        <w:pBdr>
          <w:top w:val="nil"/>
          <w:left w:val="nil"/>
          <w:bottom w:val="nil"/>
          <w:right w:val="nil"/>
          <w:between w:val="nil"/>
        </w:pBdr>
        <w:spacing w:line="360" w:lineRule="auto"/>
        <w:ind w:firstLine="720"/>
        <w:jc w:val="both"/>
        <w:rPr>
          <w:rFonts w:ascii="Arial" w:eastAsia="Arial" w:hAnsi="Arial" w:cs="Arial"/>
          <w:b/>
          <w:color w:val="000000"/>
          <w:sz w:val="22"/>
          <w:szCs w:val="22"/>
        </w:rPr>
      </w:pPr>
      <w:r>
        <w:rPr>
          <w:rFonts w:ascii="Arial" w:eastAsia="Arial" w:hAnsi="Arial" w:cs="Arial"/>
          <w:sz w:val="22"/>
          <w:szCs w:val="22"/>
        </w:rPr>
        <w:t>Diante do exposto, concluímos que a contratação do objeto, é imprescindível para darmos continuidade nas atribuições inerentes à administração pública para que ocorra o bom funcionamento dos serviços essenciais ao desenvolvimento desta gestão, que continuará trazendo benefícios diretos e indiretos aos servidores e à população, sendo possível estabelecer o padrão que se pretende de forma objetiva por meio das especificações usualmente empregadas por fornecedores do ramo.</w:t>
      </w:r>
    </w:p>
    <w:p w:rsidR="00200B27" w:rsidRDefault="00200B27">
      <w:pPr>
        <w:pBdr>
          <w:top w:val="nil"/>
          <w:left w:val="nil"/>
          <w:bottom w:val="nil"/>
          <w:right w:val="nil"/>
          <w:between w:val="nil"/>
        </w:pBdr>
        <w:jc w:val="both"/>
        <w:rPr>
          <w:rFonts w:ascii="Arial" w:eastAsia="Arial" w:hAnsi="Arial" w:cs="Arial"/>
          <w:b/>
          <w:color w:val="000000"/>
          <w:sz w:val="22"/>
          <w:szCs w:val="22"/>
        </w:rPr>
      </w:pPr>
    </w:p>
    <w:p w:rsidR="00200B27" w:rsidRDefault="00B625A8">
      <w:pPr>
        <w:numPr>
          <w:ilvl w:val="0"/>
          <w:numId w:val="2"/>
        </w:numPr>
        <w:pBdr>
          <w:top w:val="nil"/>
          <w:left w:val="nil"/>
          <w:bottom w:val="nil"/>
          <w:right w:val="nil"/>
          <w:between w:val="nil"/>
        </w:pBdr>
        <w:ind w:hanging="360"/>
        <w:jc w:val="both"/>
        <w:rPr>
          <w:rFonts w:ascii="Arial" w:eastAsia="Arial" w:hAnsi="Arial" w:cs="Arial"/>
          <w:b/>
          <w:color w:val="FF0000"/>
          <w:sz w:val="22"/>
          <w:szCs w:val="22"/>
        </w:rPr>
      </w:pPr>
      <w:r>
        <w:rPr>
          <w:rFonts w:ascii="Arial" w:eastAsia="Arial" w:hAnsi="Arial" w:cs="Arial"/>
          <w:b/>
          <w:color w:val="000000"/>
          <w:sz w:val="22"/>
          <w:szCs w:val="22"/>
        </w:rPr>
        <w:t xml:space="preserve">DESCRIÇÃO DA SOLUÇÃO COMO UM TODO </w:t>
      </w:r>
    </w:p>
    <w:p w:rsidR="00200B27" w:rsidRDefault="00200B27">
      <w:pPr>
        <w:pBdr>
          <w:top w:val="nil"/>
          <w:left w:val="nil"/>
          <w:bottom w:val="nil"/>
          <w:right w:val="nil"/>
          <w:between w:val="nil"/>
        </w:pBdr>
        <w:jc w:val="both"/>
        <w:rPr>
          <w:rFonts w:ascii="Arial" w:eastAsia="Arial" w:hAnsi="Arial" w:cs="Arial"/>
          <w:b/>
          <w:color w:val="FF0000"/>
          <w:sz w:val="22"/>
          <w:szCs w:val="22"/>
        </w:rPr>
      </w:pPr>
    </w:p>
    <w:p w:rsidR="00200B27" w:rsidRDefault="00B625A8">
      <w:pPr>
        <w:pBdr>
          <w:top w:val="nil"/>
          <w:left w:val="nil"/>
          <w:bottom w:val="nil"/>
          <w:right w:val="nil"/>
          <w:between w:val="nil"/>
        </w:pBdr>
        <w:spacing w:line="360" w:lineRule="auto"/>
        <w:ind w:firstLine="720"/>
        <w:jc w:val="both"/>
        <w:rPr>
          <w:rFonts w:ascii="Arial" w:eastAsia="Arial" w:hAnsi="Arial" w:cs="Arial"/>
          <w:color w:val="000000"/>
          <w:sz w:val="22"/>
          <w:szCs w:val="22"/>
        </w:rPr>
      </w:pPr>
      <w:r>
        <w:rPr>
          <w:rFonts w:ascii="Arial" w:eastAsia="Arial" w:hAnsi="Arial" w:cs="Arial"/>
          <w:color w:val="000000"/>
          <w:sz w:val="22"/>
          <w:szCs w:val="22"/>
        </w:rPr>
        <w:t xml:space="preserve">As atividades que serão realizadas são importantes para fomentar o turismo e a cultura. Por meio delas são promovidos alguns dos principais eventos da cidade durante o ano. Por se tratar de serviços comuns, estes deverão ser contratados através de pregão eletrônico. </w:t>
      </w:r>
    </w:p>
    <w:p w:rsidR="00200B27" w:rsidRDefault="00B625A8">
      <w:pPr>
        <w:pBdr>
          <w:top w:val="nil"/>
          <w:left w:val="nil"/>
          <w:bottom w:val="nil"/>
          <w:right w:val="nil"/>
          <w:between w:val="nil"/>
        </w:pBdr>
        <w:spacing w:line="360" w:lineRule="auto"/>
        <w:ind w:firstLine="720"/>
        <w:jc w:val="both"/>
        <w:rPr>
          <w:rFonts w:ascii="Arial" w:eastAsia="Arial" w:hAnsi="Arial" w:cs="Arial"/>
          <w:b/>
          <w:color w:val="FF0000"/>
          <w:sz w:val="22"/>
          <w:szCs w:val="22"/>
        </w:rPr>
      </w:pPr>
      <w:r>
        <w:rPr>
          <w:rFonts w:ascii="Arial" w:eastAsia="Arial" w:hAnsi="Arial" w:cs="Arial"/>
          <w:sz w:val="22"/>
          <w:szCs w:val="22"/>
        </w:rPr>
        <w:t xml:space="preserve">Deve-se ressaltar que essa opção é mais eficaz para a Administração e economicamente mais viável, conforme histórico. </w:t>
      </w:r>
    </w:p>
    <w:p w:rsidR="00200B27" w:rsidRDefault="00200B27">
      <w:pPr>
        <w:widowControl w:val="0"/>
        <w:pBdr>
          <w:top w:val="nil"/>
          <w:left w:val="nil"/>
          <w:bottom w:val="nil"/>
          <w:right w:val="nil"/>
          <w:between w:val="nil"/>
        </w:pBdr>
        <w:jc w:val="both"/>
        <w:rPr>
          <w:rFonts w:ascii="Arial" w:eastAsia="Arial" w:hAnsi="Arial" w:cs="Arial"/>
          <w:color w:val="FF0000"/>
          <w:sz w:val="22"/>
          <w:szCs w:val="22"/>
        </w:rPr>
      </w:pPr>
    </w:p>
    <w:p w:rsidR="00200B27" w:rsidRDefault="00200B27">
      <w:pPr>
        <w:pBdr>
          <w:top w:val="nil"/>
          <w:left w:val="nil"/>
          <w:bottom w:val="nil"/>
          <w:right w:val="nil"/>
          <w:between w:val="nil"/>
        </w:pBdr>
        <w:ind w:left="360"/>
        <w:jc w:val="both"/>
        <w:rPr>
          <w:rFonts w:ascii="Arial" w:eastAsia="Arial" w:hAnsi="Arial" w:cs="Arial"/>
          <w:b/>
          <w:color w:val="000000"/>
          <w:sz w:val="22"/>
          <w:szCs w:val="22"/>
        </w:rPr>
      </w:pPr>
    </w:p>
    <w:p w:rsidR="00200B27" w:rsidRDefault="00B625A8">
      <w:pPr>
        <w:numPr>
          <w:ilvl w:val="0"/>
          <w:numId w:val="2"/>
        </w:numPr>
        <w:pBdr>
          <w:top w:val="nil"/>
          <w:left w:val="nil"/>
          <w:bottom w:val="nil"/>
          <w:right w:val="nil"/>
          <w:between w:val="nil"/>
        </w:pBdr>
        <w:ind w:hanging="360"/>
        <w:jc w:val="both"/>
        <w:rPr>
          <w:rFonts w:ascii="Arial" w:eastAsia="Arial" w:hAnsi="Arial" w:cs="Arial"/>
          <w:b/>
          <w:color w:val="000000"/>
          <w:sz w:val="22"/>
          <w:szCs w:val="22"/>
        </w:rPr>
      </w:pPr>
      <w:r>
        <w:rPr>
          <w:rFonts w:ascii="Arial" w:eastAsia="Arial" w:hAnsi="Arial" w:cs="Arial"/>
          <w:b/>
          <w:color w:val="000000"/>
          <w:sz w:val="22"/>
          <w:szCs w:val="22"/>
        </w:rPr>
        <w:t xml:space="preserve">ESTIMATIVA DAS QUANTIDADES A SEREM CONTRATADAS </w:t>
      </w:r>
    </w:p>
    <w:p w:rsidR="00200B27" w:rsidRDefault="00200B27">
      <w:pPr>
        <w:pBdr>
          <w:top w:val="nil"/>
          <w:left w:val="nil"/>
          <w:bottom w:val="nil"/>
          <w:right w:val="nil"/>
          <w:between w:val="nil"/>
        </w:pBdr>
        <w:jc w:val="both"/>
        <w:rPr>
          <w:rFonts w:ascii="Arial" w:eastAsia="Arial" w:hAnsi="Arial" w:cs="Arial"/>
          <w:b/>
          <w:color w:val="000000"/>
          <w:sz w:val="22"/>
          <w:szCs w:val="22"/>
        </w:rPr>
      </w:pPr>
    </w:p>
    <w:p w:rsidR="00200B27" w:rsidRDefault="00B625A8">
      <w:pPr>
        <w:spacing w:line="360" w:lineRule="auto"/>
        <w:ind w:firstLine="720"/>
        <w:jc w:val="both"/>
        <w:rPr>
          <w:rFonts w:ascii="Arial" w:eastAsia="Arial" w:hAnsi="Arial" w:cs="Arial"/>
          <w:sz w:val="22"/>
          <w:szCs w:val="22"/>
        </w:rPr>
      </w:pPr>
      <w:r>
        <w:rPr>
          <w:rFonts w:ascii="Arial" w:eastAsia="Arial" w:hAnsi="Arial" w:cs="Arial"/>
          <w:sz w:val="22"/>
          <w:szCs w:val="22"/>
        </w:rPr>
        <w:t>A estimativa de quantidade dos 11 itens descritos abaixo foi realizada conforme a realização do evento Carna Místico no ano anterior, evento tradicional realizado anualmente no município de Bueno Brandão.</w:t>
      </w:r>
    </w:p>
    <w:p w:rsidR="00D64D07" w:rsidRDefault="00D64D07">
      <w:pPr>
        <w:spacing w:line="360" w:lineRule="auto"/>
        <w:ind w:firstLine="720"/>
        <w:jc w:val="both"/>
        <w:rPr>
          <w:rFonts w:ascii="Arial" w:eastAsia="Arial" w:hAnsi="Arial" w:cs="Arial"/>
          <w:sz w:val="22"/>
          <w:szCs w:val="22"/>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1"/>
        <w:gridCol w:w="4039"/>
        <w:gridCol w:w="862"/>
        <w:gridCol w:w="878"/>
        <w:gridCol w:w="862"/>
        <w:gridCol w:w="878"/>
        <w:gridCol w:w="862"/>
      </w:tblGrid>
      <w:tr w:rsidR="00D64D07" w:rsidTr="00D64D07">
        <w:tc>
          <w:tcPr>
            <w:tcW w:w="8921" w:type="dxa"/>
            <w:gridSpan w:val="7"/>
            <w:shd w:val="clear" w:color="auto" w:fill="F0F0F0"/>
          </w:tcPr>
          <w:p w:rsidR="00D64D07" w:rsidRPr="008E2246" w:rsidRDefault="00D64D07" w:rsidP="00D64D07">
            <w:pPr>
              <w:pStyle w:val="ParagraphStyle"/>
              <w:rPr>
                <w:rStyle w:val="Normaltext"/>
                <w:b/>
                <w:lang w:val="pt-BR"/>
              </w:rPr>
            </w:pPr>
            <w:r w:rsidRPr="008E2246">
              <w:rPr>
                <w:rStyle w:val="Normaltext"/>
                <w:b/>
                <w:lang w:val="pt-BR"/>
              </w:rPr>
              <w:t>LOTE 01 – CONTRATAÇÃO DE BRIGADISTA</w:t>
            </w:r>
          </w:p>
        </w:tc>
      </w:tr>
      <w:tr w:rsidR="00D64D07" w:rsidTr="00D64D07">
        <w:tc>
          <w:tcPr>
            <w:tcW w:w="670" w:type="dxa"/>
            <w:shd w:val="clear" w:color="auto" w:fill="F0F0F0"/>
          </w:tcPr>
          <w:p w:rsidR="00D64D07" w:rsidRDefault="00D64D07" w:rsidP="00D64D07">
            <w:pPr>
              <w:pStyle w:val="ParagraphStyle"/>
              <w:rPr>
                <w:rStyle w:val="Normaltext"/>
              </w:rPr>
            </w:pPr>
            <w:r>
              <w:rPr>
                <w:rStyle w:val="Normaltext"/>
              </w:rPr>
              <w:t>Item</w:t>
            </w:r>
          </w:p>
        </w:tc>
        <w:tc>
          <w:tcPr>
            <w:tcW w:w="3976" w:type="dxa"/>
            <w:shd w:val="clear" w:color="auto" w:fill="F0F0F0"/>
          </w:tcPr>
          <w:p w:rsidR="00D64D07" w:rsidRDefault="00D64D07" w:rsidP="00D64D07">
            <w:pPr>
              <w:pStyle w:val="ParagraphStyle"/>
              <w:rPr>
                <w:rStyle w:val="Normaltext"/>
              </w:rPr>
            </w:pPr>
            <w:r>
              <w:rPr>
                <w:rStyle w:val="Normaltext"/>
              </w:rPr>
              <w:t>Descrição do Produto</w:t>
            </w:r>
          </w:p>
        </w:tc>
        <w:tc>
          <w:tcPr>
            <w:tcW w:w="849" w:type="dxa"/>
            <w:shd w:val="clear" w:color="auto" w:fill="F0F0F0"/>
          </w:tcPr>
          <w:p w:rsidR="00D64D07" w:rsidRDefault="00D64D07" w:rsidP="00D64D07">
            <w:pPr>
              <w:pStyle w:val="ParagraphStyle"/>
              <w:rPr>
                <w:rStyle w:val="Normaltext"/>
              </w:rPr>
            </w:pPr>
            <w:r>
              <w:rPr>
                <w:rStyle w:val="Normaltext"/>
              </w:rPr>
              <w:t>Qte</w:t>
            </w:r>
          </w:p>
        </w:tc>
        <w:tc>
          <w:tcPr>
            <w:tcW w:w="864" w:type="dxa"/>
            <w:shd w:val="clear" w:color="auto" w:fill="F0F0F0"/>
          </w:tcPr>
          <w:p w:rsidR="00D64D07" w:rsidRDefault="00D64D07" w:rsidP="00D64D07">
            <w:pPr>
              <w:pStyle w:val="ParagraphStyle"/>
              <w:rPr>
                <w:rStyle w:val="Normaltext"/>
              </w:rPr>
            </w:pPr>
            <w:r>
              <w:rPr>
                <w:rStyle w:val="Normaltext"/>
              </w:rPr>
              <w:t>Unid.</w:t>
            </w:r>
          </w:p>
        </w:tc>
        <w:tc>
          <w:tcPr>
            <w:tcW w:w="849" w:type="dxa"/>
            <w:shd w:val="clear" w:color="auto" w:fill="F0F0F0"/>
          </w:tcPr>
          <w:p w:rsidR="00D64D07" w:rsidRDefault="00D64D07" w:rsidP="00D64D07">
            <w:pPr>
              <w:pStyle w:val="ParagraphStyle"/>
              <w:rPr>
                <w:rStyle w:val="Normaltext"/>
              </w:rPr>
            </w:pPr>
            <w:r>
              <w:rPr>
                <w:rStyle w:val="Normaltext"/>
              </w:rPr>
              <w:t>Marca</w:t>
            </w:r>
          </w:p>
        </w:tc>
        <w:tc>
          <w:tcPr>
            <w:tcW w:w="864" w:type="dxa"/>
            <w:shd w:val="clear" w:color="auto" w:fill="F0F0F0"/>
          </w:tcPr>
          <w:p w:rsidR="00D64D07" w:rsidRDefault="00D64D07" w:rsidP="00D64D07">
            <w:pPr>
              <w:pStyle w:val="ParagraphStyle"/>
              <w:rPr>
                <w:rStyle w:val="Normaltext"/>
              </w:rPr>
            </w:pPr>
            <w:r>
              <w:rPr>
                <w:rStyle w:val="Normaltext"/>
              </w:rPr>
              <w:t>Valor Unit.</w:t>
            </w:r>
          </w:p>
        </w:tc>
        <w:tc>
          <w:tcPr>
            <w:tcW w:w="849" w:type="dxa"/>
            <w:shd w:val="clear" w:color="auto" w:fill="F0F0F0"/>
          </w:tcPr>
          <w:p w:rsidR="00D64D07" w:rsidRDefault="00D64D07" w:rsidP="00D64D07">
            <w:pPr>
              <w:pStyle w:val="ParagraphStyle"/>
              <w:rPr>
                <w:rStyle w:val="Normaltext"/>
              </w:rPr>
            </w:pPr>
            <w:r>
              <w:rPr>
                <w:rStyle w:val="Normaltext"/>
              </w:rPr>
              <w:t>Valor Total</w:t>
            </w:r>
          </w:p>
        </w:tc>
      </w:tr>
      <w:tr w:rsidR="00D64D07" w:rsidTr="00D64D07">
        <w:tc>
          <w:tcPr>
            <w:tcW w:w="670" w:type="dxa"/>
          </w:tcPr>
          <w:p w:rsidR="00D64D07" w:rsidRDefault="00D64D07" w:rsidP="00D64D07">
            <w:pPr>
              <w:pStyle w:val="ParagraphStyle"/>
              <w:rPr>
                <w:rStyle w:val="Normaltext"/>
              </w:rPr>
            </w:pPr>
            <w:r>
              <w:rPr>
                <w:rStyle w:val="Normaltext"/>
              </w:rPr>
              <w:t>1</w:t>
            </w:r>
          </w:p>
        </w:tc>
        <w:tc>
          <w:tcPr>
            <w:tcW w:w="3976" w:type="dxa"/>
          </w:tcPr>
          <w:p w:rsidR="00D64D07" w:rsidRDefault="00D64D07" w:rsidP="00D64D07">
            <w:pPr>
              <w:pStyle w:val="ParagraphStyle"/>
              <w:rPr>
                <w:rStyle w:val="Normaltext"/>
              </w:rPr>
            </w:pPr>
            <w:r>
              <w:rPr>
                <w:rStyle w:val="Normaltext"/>
              </w:rPr>
              <w:t>CONTRATAÇÃO DE BRIGADISTA;</w:t>
            </w:r>
          </w:p>
          <w:p w:rsidR="00D64D07" w:rsidRDefault="00D64D07" w:rsidP="00D64D07">
            <w:pPr>
              <w:pStyle w:val="ParagraphStyle"/>
              <w:rPr>
                <w:rStyle w:val="Normaltext"/>
              </w:rPr>
            </w:pPr>
            <w:r>
              <w:rPr>
                <w:rStyle w:val="Normaltext"/>
              </w:rPr>
              <w:t>CONTRATAÇÃO DE BRIGADISTA</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Contratação de profissional capacitado para atuar em serviços de prevenção e de atendimento de emergências, devidamente uniformizado, com formação na área e credenciado no Corpo de Bombeiros.</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28/02/2025</w:t>
            </w:r>
          </w:p>
          <w:p w:rsidR="00D64D07" w:rsidRDefault="00D64D07" w:rsidP="00D64D07">
            <w:pPr>
              <w:pStyle w:val="ParagraphStyle"/>
              <w:rPr>
                <w:rStyle w:val="Normaltext"/>
              </w:rPr>
            </w:pPr>
            <w:r>
              <w:rPr>
                <w:rStyle w:val="Normaltext"/>
              </w:rPr>
              <w:t>02 brigadistas - sendo 01 homem e 01 mulher devendo ficar disponíveis das 19h30 às 04h do dia 01/03/2025, na praça de evento e imediações</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01/03/2025</w:t>
            </w:r>
          </w:p>
          <w:p w:rsidR="00D64D07" w:rsidRDefault="00D64D07" w:rsidP="00D64D07">
            <w:pPr>
              <w:pStyle w:val="ParagraphStyle"/>
              <w:rPr>
                <w:rStyle w:val="Normaltext"/>
              </w:rPr>
            </w:pPr>
            <w:r>
              <w:rPr>
                <w:rStyle w:val="Normaltext"/>
              </w:rPr>
              <w:t>03 brigadistas – sendo 03 homens e 01 mulher devendo ficar disponíveis das 20h ás 04h do dia 02/03/2025</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02/03/2025</w:t>
            </w:r>
          </w:p>
          <w:p w:rsidR="00D64D07" w:rsidRDefault="00D64D07" w:rsidP="00D64D07">
            <w:pPr>
              <w:pStyle w:val="ParagraphStyle"/>
              <w:rPr>
                <w:rStyle w:val="Normaltext"/>
              </w:rPr>
            </w:pPr>
            <w:r>
              <w:rPr>
                <w:rStyle w:val="Normaltext"/>
              </w:rPr>
              <w:t>03 brigadistas – sendo 02 homem e 01 mulher devendo ficar disponíveis das 20h ás 04h do dia 03/03/2025</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03/03/2025</w:t>
            </w:r>
          </w:p>
          <w:p w:rsidR="00D64D07" w:rsidRDefault="00D64D07" w:rsidP="00D64D07">
            <w:pPr>
              <w:pStyle w:val="ParagraphStyle"/>
              <w:rPr>
                <w:rStyle w:val="Normaltext"/>
              </w:rPr>
            </w:pPr>
            <w:r>
              <w:rPr>
                <w:rStyle w:val="Normaltext"/>
              </w:rPr>
              <w:t>03 brigadistas – sendo 03 homens e 01 mulher devendo ficar disponíveis das 20h ás 04h do dia 04/03/2025</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04/03/2025</w:t>
            </w:r>
          </w:p>
          <w:p w:rsidR="00D64D07" w:rsidRDefault="00D64D07" w:rsidP="00D64D07">
            <w:pPr>
              <w:pStyle w:val="ParagraphStyle"/>
              <w:rPr>
                <w:rStyle w:val="Normaltext"/>
              </w:rPr>
            </w:pPr>
            <w:r>
              <w:rPr>
                <w:rStyle w:val="Normaltext"/>
              </w:rPr>
              <w:t xml:space="preserve">02 brigadistas – sendo 01 homem e 01 mulher devendo ficar disponíveis das 15h ás 23h do mesmo dia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OBSERVAÇÕES:</w:t>
            </w:r>
          </w:p>
          <w:p w:rsidR="00D64D07" w:rsidRDefault="00D64D07" w:rsidP="00D64D07">
            <w:pPr>
              <w:pStyle w:val="ParagraphStyle"/>
              <w:rPr>
                <w:rStyle w:val="Normaltext"/>
              </w:rPr>
            </w:pPr>
            <w:r>
              <w:rPr>
                <w:rStyle w:val="Normaltext"/>
              </w:rPr>
              <w:t>Descrições para o serviço da equipe de brigadista:</w:t>
            </w:r>
          </w:p>
          <w:p w:rsidR="00D64D07" w:rsidRDefault="00D64D07" w:rsidP="00D64D07">
            <w:pPr>
              <w:pStyle w:val="ParagraphStyle"/>
              <w:rPr>
                <w:rStyle w:val="Normaltext"/>
              </w:rPr>
            </w:pPr>
            <w:r>
              <w:rPr>
                <w:rStyle w:val="Normaltext"/>
              </w:rPr>
              <w:t>Assumir os postos devidamente uniformizados e com boa aparência pessoal;</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Comunicar imediatamente ao contratante acerca de qualquer anormalidade verificada.</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Inteirar-se da programação diária a fim de prestar informações corretas ao público e de direcionar as pessoas aos ambientes, conforme o caso;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Adotar postura adequada e prestar atendimento sempre cortês ao público e aos colaboradores da Contratante;</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Não estar sob efeito de bebida alcoólica ou qualquer tipo de droga durante o serviço.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Apresentar à organização do evento a lista de nomes, CPF e RG dos os integrantes da equipe que atuará em cada dia do evento, para conferência pela organização do evento até o dia 20 de fevereiro de 2025</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A equipe de apoio completa deverá se apresentar aos organizadores do evento, na Praça Virgílio de Melo Franco, para instruções dia 28 de fevereiro de 2025, 19h00</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 xml:space="preserve"> Todas as despesas como transporte, refeições, estadias, bem com tributos ou taxas de qualquer natureza necessárias as perfeitas execuções dos serviços descritos correrão por conta do contratado.</w:t>
            </w:r>
          </w:p>
          <w:p w:rsidR="00D64D07" w:rsidRDefault="00D64D07" w:rsidP="00D64D07">
            <w:pPr>
              <w:pStyle w:val="ParagraphStyle"/>
              <w:rPr>
                <w:rStyle w:val="Normaltext"/>
              </w:rPr>
            </w:pPr>
          </w:p>
        </w:tc>
        <w:tc>
          <w:tcPr>
            <w:tcW w:w="849" w:type="dxa"/>
          </w:tcPr>
          <w:p w:rsidR="00D64D07" w:rsidRDefault="00D64D07" w:rsidP="00D64D07">
            <w:pPr>
              <w:pStyle w:val="ParagraphStyle"/>
              <w:rPr>
                <w:rStyle w:val="Normaltext"/>
              </w:rPr>
            </w:pPr>
            <w:r>
              <w:rPr>
                <w:rStyle w:val="Normaltext"/>
              </w:rPr>
              <w:t>13</w:t>
            </w:r>
          </w:p>
        </w:tc>
        <w:tc>
          <w:tcPr>
            <w:tcW w:w="864" w:type="dxa"/>
          </w:tcPr>
          <w:p w:rsidR="00D64D07" w:rsidRDefault="00D64D07" w:rsidP="00D64D07">
            <w:pPr>
              <w:pStyle w:val="ParagraphStyle"/>
              <w:rPr>
                <w:rStyle w:val="Normaltext"/>
              </w:rPr>
            </w:pPr>
            <w:r>
              <w:rPr>
                <w:rStyle w:val="Normaltext"/>
              </w:rPr>
              <w:t>SV</w:t>
            </w:r>
          </w:p>
        </w:tc>
        <w:tc>
          <w:tcPr>
            <w:tcW w:w="849" w:type="dxa"/>
          </w:tcPr>
          <w:p w:rsidR="00D64D07" w:rsidRDefault="00D64D07" w:rsidP="00D64D07">
            <w:pPr>
              <w:pStyle w:val="ParagraphStyle"/>
              <w:rPr>
                <w:rStyle w:val="Normaltext"/>
              </w:rPr>
            </w:pPr>
          </w:p>
        </w:tc>
        <w:tc>
          <w:tcPr>
            <w:tcW w:w="864" w:type="dxa"/>
          </w:tcPr>
          <w:p w:rsidR="00D64D07" w:rsidRDefault="00D64D07" w:rsidP="00D64D07">
            <w:pPr>
              <w:pStyle w:val="Right"/>
              <w:rPr>
                <w:rStyle w:val="Normaltext"/>
              </w:rPr>
            </w:pPr>
          </w:p>
        </w:tc>
        <w:tc>
          <w:tcPr>
            <w:tcW w:w="849" w:type="dxa"/>
          </w:tcPr>
          <w:p w:rsidR="00D64D07" w:rsidRDefault="00D64D07" w:rsidP="00D64D07">
            <w:pPr>
              <w:pStyle w:val="Right"/>
              <w:rPr>
                <w:rStyle w:val="Normaltext"/>
              </w:rPr>
            </w:pPr>
          </w:p>
        </w:tc>
      </w:tr>
    </w:tbl>
    <w:p w:rsidR="00D64D07" w:rsidRDefault="00D64D07" w:rsidP="00D64D07">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1"/>
        <w:gridCol w:w="4039"/>
        <w:gridCol w:w="862"/>
        <w:gridCol w:w="878"/>
        <w:gridCol w:w="862"/>
        <w:gridCol w:w="878"/>
        <w:gridCol w:w="862"/>
      </w:tblGrid>
      <w:tr w:rsidR="00D64D07" w:rsidRPr="008E2246" w:rsidTr="00D64D07">
        <w:tc>
          <w:tcPr>
            <w:tcW w:w="8921" w:type="dxa"/>
            <w:gridSpan w:val="7"/>
            <w:shd w:val="clear" w:color="auto" w:fill="F0F0F0"/>
          </w:tcPr>
          <w:p w:rsidR="00D64D07" w:rsidRPr="008E2246" w:rsidRDefault="00D64D07" w:rsidP="00D64D07">
            <w:pPr>
              <w:pStyle w:val="ParagraphStyle"/>
              <w:rPr>
                <w:rStyle w:val="Normaltext"/>
                <w:b/>
                <w:lang w:val="pt-BR"/>
              </w:rPr>
            </w:pPr>
            <w:r w:rsidRPr="008E2246">
              <w:rPr>
                <w:rStyle w:val="Normaltext"/>
                <w:b/>
                <w:lang w:val="pt-BR"/>
              </w:rPr>
              <w:t>LOTE 02 – EQUIPE DE APOIO</w:t>
            </w:r>
          </w:p>
        </w:tc>
      </w:tr>
      <w:tr w:rsidR="00D64D07" w:rsidTr="00D64D07">
        <w:tc>
          <w:tcPr>
            <w:tcW w:w="670" w:type="dxa"/>
            <w:shd w:val="clear" w:color="auto" w:fill="F0F0F0"/>
          </w:tcPr>
          <w:p w:rsidR="00D64D07" w:rsidRDefault="00D64D07" w:rsidP="00D64D07">
            <w:pPr>
              <w:pStyle w:val="ParagraphStyle"/>
              <w:rPr>
                <w:rStyle w:val="Normaltext"/>
              </w:rPr>
            </w:pPr>
            <w:r>
              <w:rPr>
                <w:rStyle w:val="Normaltext"/>
              </w:rPr>
              <w:t>Item</w:t>
            </w:r>
          </w:p>
        </w:tc>
        <w:tc>
          <w:tcPr>
            <w:tcW w:w="3976" w:type="dxa"/>
            <w:shd w:val="clear" w:color="auto" w:fill="F0F0F0"/>
          </w:tcPr>
          <w:p w:rsidR="00D64D07" w:rsidRDefault="00D64D07" w:rsidP="00D64D07">
            <w:pPr>
              <w:pStyle w:val="ParagraphStyle"/>
              <w:rPr>
                <w:rStyle w:val="Normaltext"/>
              </w:rPr>
            </w:pPr>
            <w:r>
              <w:rPr>
                <w:rStyle w:val="Normaltext"/>
              </w:rPr>
              <w:t>Descrição do Produto</w:t>
            </w:r>
          </w:p>
        </w:tc>
        <w:tc>
          <w:tcPr>
            <w:tcW w:w="849" w:type="dxa"/>
            <w:shd w:val="clear" w:color="auto" w:fill="F0F0F0"/>
          </w:tcPr>
          <w:p w:rsidR="00D64D07" w:rsidRDefault="00D64D07" w:rsidP="00D64D07">
            <w:pPr>
              <w:pStyle w:val="ParagraphStyle"/>
              <w:rPr>
                <w:rStyle w:val="Normaltext"/>
              </w:rPr>
            </w:pPr>
            <w:r>
              <w:rPr>
                <w:rStyle w:val="Normaltext"/>
              </w:rPr>
              <w:t>Qte</w:t>
            </w:r>
          </w:p>
        </w:tc>
        <w:tc>
          <w:tcPr>
            <w:tcW w:w="864" w:type="dxa"/>
            <w:shd w:val="clear" w:color="auto" w:fill="F0F0F0"/>
          </w:tcPr>
          <w:p w:rsidR="00D64D07" w:rsidRDefault="00D64D07" w:rsidP="00D64D07">
            <w:pPr>
              <w:pStyle w:val="ParagraphStyle"/>
              <w:rPr>
                <w:rStyle w:val="Normaltext"/>
              </w:rPr>
            </w:pPr>
            <w:r>
              <w:rPr>
                <w:rStyle w:val="Normaltext"/>
              </w:rPr>
              <w:t>Unid.</w:t>
            </w:r>
          </w:p>
        </w:tc>
        <w:tc>
          <w:tcPr>
            <w:tcW w:w="849" w:type="dxa"/>
            <w:shd w:val="clear" w:color="auto" w:fill="F0F0F0"/>
          </w:tcPr>
          <w:p w:rsidR="00D64D07" w:rsidRDefault="00D64D07" w:rsidP="00D64D07">
            <w:pPr>
              <w:pStyle w:val="ParagraphStyle"/>
              <w:rPr>
                <w:rStyle w:val="Normaltext"/>
              </w:rPr>
            </w:pPr>
            <w:r>
              <w:rPr>
                <w:rStyle w:val="Normaltext"/>
              </w:rPr>
              <w:t>Marca</w:t>
            </w:r>
          </w:p>
        </w:tc>
        <w:tc>
          <w:tcPr>
            <w:tcW w:w="864" w:type="dxa"/>
            <w:shd w:val="clear" w:color="auto" w:fill="F0F0F0"/>
          </w:tcPr>
          <w:p w:rsidR="00D64D07" w:rsidRDefault="00D64D07" w:rsidP="00D64D07">
            <w:pPr>
              <w:pStyle w:val="ParagraphStyle"/>
              <w:rPr>
                <w:rStyle w:val="Normaltext"/>
              </w:rPr>
            </w:pPr>
            <w:r>
              <w:rPr>
                <w:rStyle w:val="Normaltext"/>
              </w:rPr>
              <w:t>Valor Unit.</w:t>
            </w:r>
          </w:p>
        </w:tc>
        <w:tc>
          <w:tcPr>
            <w:tcW w:w="849" w:type="dxa"/>
            <w:shd w:val="clear" w:color="auto" w:fill="F0F0F0"/>
          </w:tcPr>
          <w:p w:rsidR="00D64D07" w:rsidRDefault="00D64D07" w:rsidP="00D64D07">
            <w:pPr>
              <w:pStyle w:val="ParagraphStyle"/>
              <w:rPr>
                <w:rStyle w:val="Normaltext"/>
              </w:rPr>
            </w:pPr>
            <w:r>
              <w:rPr>
                <w:rStyle w:val="Normaltext"/>
              </w:rPr>
              <w:t>Valor Total</w:t>
            </w:r>
          </w:p>
        </w:tc>
      </w:tr>
      <w:tr w:rsidR="00D64D07" w:rsidTr="00D64D07">
        <w:tc>
          <w:tcPr>
            <w:tcW w:w="67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EQUIPE APOIO COM AS DESCRIÇÕES MÍNIMAS;</w:t>
            </w:r>
          </w:p>
          <w:p w:rsidR="00D64D07" w:rsidRDefault="00D64D07" w:rsidP="00D64D07">
            <w:pPr>
              <w:pStyle w:val="ParagraphStyle"/>
              <w:rPr>
                <w:rStyle w:val="Normaltext"/>
              </w:rPr>
            </w:pPr>
            <w:r>
              <w:rPr>
                <w:rStyle w:val="Normaltext"/>
              </w:rPr>
              <w:t>Equipe apoio com as descrições mínimas;</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28/02/2025</w:t>
            </w:r>
          </w:p>
          <w:p w:rsidR="00D64D07" w:rsidRDefault="00D64D07" w:rsidP="00D64D07">
            <w:pPr>
              <w:pStyle w:val="ParagraphStyle"/>
              <w:rPr>
                <w:rStyle w:val="Normaltext"/>
              </w:rPr>
            </w:pPr>
            <w:r>
              <w:rPr>
                <w:rStyle w:val="Normaltext"/>
              </w:rPr>
              <w:t>- 05 Mulheres treinadas para o serviço de apoio à festividade, devendo ficar disponíveis das 19h30 às 04h do dia 01/03/2025, na praça de evento e imediações</w:t>
            </w:r>
          </w:p>
          <w:p w:rsidR="00D64D07" w:rsidRDefault="00D64D07" w:rsidP="00D64D07">
            <w:pPr>
              <w:pStyle w:val="ParagraphStyle"/>
              <w:rPr>
                <w:rStyle w:val="Normaltext"/>
              </w:rPr>
            </w:pPr>
            <w:r>
              <w:rPr>
                <w:rStyle w:val="Normaltext"/>
              </w:rPr>
              <w:t xml:space="preserve">- 10 Homens treinados para o serviço de apoio à festividade, devendo ficar disponíveis das 19h30 às 04h do dia 01/03/2025, na praça de evento e imediações </w:t>
            </w:r>
          </w:p>
          <w:p w:rsidR="00D64D07" w:rsidRDefault="00D64D07" w:rsidP="00D64D07">
            <w:pPr>
              <w:pStyle w:val="ParagraphStyle"/>
              <w:rPr>
                <w:rStyle w:val="Normaltext"/>
              </w:rPr>
            </w:pP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01/03/2025</w:t>
            </w:r>
          </w:p>
          <w:p w:rsidR="00D64D07" w:rsidRDefault="00D64D07" w:rsidP="00D64D07">
            <w:pPr>
              <w:pStyle w:val="ParagraphStyle"/>
              <w:rPr>
                <w:rStyle w:val="Normaltext"/>
              </w:rPr>
            </w:pPr>
            <w:r>
              <w:rPr>
                <w:rStyle w:val="Normaltext"/>
              </w:rPr>
              <w:t>- 05 Mulheres treinadas para o serviço de apoio à festividade devendo ficar disponíveis das 20h às 04h do dia 02/03/2025, na praça de evento e imediações;</w:t>
            </w:r>
          </w:p>
          <w:p w:rsidR="00D64D07" w:rsidRDefault="00D64D07" w:rsidP="00D64D07">
            <w:pPr>
              <w:pStyle w:val="ParagraphStyle"/>
              <w:rPr>
                <w:rStyle w:val="Normaltext"/>
              </w:rPr>
            </w:pPr>
            <w:r>
              <w:rPr>
                <w:rStyle w:val="Normaltext"/>
              </w:rPr>
              <w:t>- 25 Homens treinados para o serviço de apoio à festividade devendo ficar disponíveis das 20h às 04h do dia 02/03/2025, na praça de evento e imediações;</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02/03/2025</w:t>
            </w:r>
          </w:p>
          <w:p w:rsidR="00D64D07" w:rsidRDefault="00D64D07" w:rsidP="00D64D07">
            <w:pPr>
              <w:pStyle w:val="ParagraphStyle"/>
              <w:rPr>
                <w:rStyle w:val="Normaltext"/>
              </w:rPr>
            </w:pPr>
            <w:r>
              <w:rPr>
                <w:rStyle w:val="Normaltext"/>
              </w:rPr>
              <w:t>- 05 Mulheres treinadas para o serviço de apoio à festividade devendo ficar disponíveis das 20h às 04h do dia 03/03/2025, na praça de evento e imediações;</w:t>
            </w:r>
          </w:p>
          <w:p w:rsidR="00D64D07" w:rsidRDefault="00D64D07" w:rsidP="00D64D07">
            <w:pPr>
              <w:pStyle w:val="ParagraphStyle"/>
              <w:rPr>
                <w:rStyle w:val="Normaltext"/>
              </w:rPr>
            </w:pPr>
            <w:r>
              <w:rPr>
                <w:rStyle w:val="Normaltext"/>
              </w:rPr>
              <w:t>- 20 Homens treinados para o serviço de apoio à festividade devendo ficar disponíveis das 20h às 04h do dia 03/03/2025, na praça de evento e imediações;</w:t>
            </w:r>
          </w:p>
          <w:p w:rsidR="00D64D07" w:rsidRDefault="00D64D07" w:rsidP="00D64D07">
            <w:pPr>
              <w:pStyle w:val="ParagraphStyle"/>
              <w:rPr>
                <w:rStyle w:val="Normaltext"/>
              </w:rPr>
            </w:pP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03/03/2025</w:t>
            </w:r>
          </w:p>
          <w:p w:rsidR="00D64D07" w:rsidRDefault="00D64D07" w:rsidP="00D64D07">
            <w:pPr>
              <w:pStyle w:val="ParagraphStyle"/>
              <w:rPr>
                <w:rStyle w:val="Normaltext"/>
              </w:rPr>
            </w:pPr>
            <w:r>
              <w:rPr>
                <w:rStyle w:val="Normaltext"/>
              </w:rPr>
              <w:t>- 05 Mulheres treinadas para o serviço de apoio à festividade devendo ficar disponíveis das 20h às 04h do dia 04/03/2025, na praça de evento e imediações;</w:t>
            </w:r>
          </w:p>
          <w:p w:rsidR="00D64D07" w:rsidRDefault="00D64D07" w:rsidP="00D64D07">
            <w:pPr>
              <w:pStyle w:val="ParagraphStyle"/>
              <w:rPr>
                <w:rStyle w:val="Normaltext"/>
              </w:rPr>
            </w:pPr>
            <w:r>
              <w:rPr>
                <w:rStyle w:val="Normaltext"/>
              </w:rPr>
              <w:t>- 25 Homens treinados para o serviço de apoio à festividade devendo ficar disponíveis das 20h às 04h do dia 04/03/2025, na praça de evento e imediações;</w:t>
            </w:r>
          </w:p>
          <w:p w:rsidR="00D64D07" w:rsidRDefault="00D64D07" w:rsidP="00D64D07">
            <w:pPr>
              <w:pStyle w:val="ParagraphStyle"/>
              <w:rPr>
                <w:rStyle w:val="Normaltext"/>
              </w:rPr>
            </w:pP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04/03/2025</w:t>
            </w:r>
          </w:p>
          <w:p w:rsidR="00D64D07" w:rsidRDefault="00D64D07" w:rsidP="00D64D07">
            <w:pPr>
              <w:pStyle w:val="ParagraphStyle"/>
              <w:rPr>
                <w:rStyle w:val="Normaltext"/>
              </w:rPr>
            </w:pPr>
            <w:r>
              <w:rPr>
                <w:rStyle w:val="Normaltext"/>
              </w:rPr>
              <w:t>- 05 Mulheres treinadas para o serviço de apoio à festividade, devendo ficar disponíveis das 15h às 23h</w:t>
            </w:r>
          </w:p>
          <w:p w:rsidR="00D64D07" w:rsidRDefault="00D64D07" w:rsidP="00D64D07">
            <w:pPr>
              <w:pStyle w:val="ParagraphStyle"/>
              <w:rPr>
                <w:rStyle w:val="Normaltext"/>
              </w:rPr>
            </w:pPr>
            <w:r>
              <w:rPr>
                <w:rStyle w:val="Normaltext"/>
              </w:rPr>
              <w:t>- 05 Homens treinados para o serviço de apoio à festividade devendo ficar disponíveis das 15h às 23h</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OBSERVAÇÕES:</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Descrições para o serviço da equipe de apoio: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Assumir os postos devidamente uniformizados e com boa aparência pessoal;</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Em todos os dias do evento, no início do trabalho, certificar-se do fechamento das ruas que dão acesso à Praça Virgílio de Melo Franco.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Comunicar imediatamente ao contratante acerca de qualquer anormalidade verificada, inclusive de ordem funcional, para que sejam adotadas as providências e regularizações necessárias;</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Inteirar-se da programação diária a fim de prestar informações corretas ao público e de direcionar as pessoas aos ambientes, conforme o caso;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Adotar postura adequada e prestar atendimento sempre cortês ao público e aos colaboradores da Contratante;</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Não estar sob efeito de bebida alcoólica ou qualquer tipo de droga durante o serviço.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 xml:space="preserve">Apresentar à organização do evento a lista de nomes, CPF e RG dos os integrantes da equipe que atuará em cada dia do evento, para conferência pela organização do evento até o dia 21 de fevereiro de 2025.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A equipe de apoio completa deverá se apresentar aos organizadores do evento, na Praça Virgílio de Melo Franco, para instruções dia 28 de fevereiro de 2025, 19h00</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Todas as despesas como transporte, refeições, estadias, bem com tributos ou taxas de qualquer natureza necessárias as perfeitas execuções dos serviços descritos correrão por conta do contratado.</w:t>
            </w:r>
          </w:p>
          <w:p w:rsidR="00D64D07" w:rsidRDefault="00D64D07" w:rsidP="00D64D07">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110</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p>
        </w:tc>
      </w:tr>
    </w:tbl>
    <w:p w:rsidR="00D64D07" w:rsidRDefault="00D64D07" w:rsidP="00D64D07">
      <w:pPr>
        <w:suppressAutoHyphens/>
        <w:adjustRightInd w:val="0"/>
        <w:rPr>
          <w:rFonts w:ascii="Arial" w:hAnsi="Arial" w:cs="Arial"/>
        </w:rPr>
      </w:pPr>
    </w:p>
    <w:tbl>
      <w:tblPr>
        <w:tblW w:w="50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1"/>
        <w:gridCol w:w="4032"/>
        <w:gridCol w:w="755"/>
        <w:gridCol w:w="1152"/>
        <w:gridCol w:w="863"/>
        <w:gridCol w:w="865"/>
        <w:gridCol w:w="863"/>
      </w:tblGrid>
      <w:tr w:rsidR="00D64D07" w:rsidTr="00D64D07">
        <w:tc>
          <w:tcPr>
            <w:tcW w:w="9067" w:type="dxa"/>
            <w:gridSpan w:val="7"/>
            <w:shd w:val="clear" w:color="auto" w:fill="F0F0F0"/>
          </w:tcPr>
          <w:p w:rsidR="00D64D07" w:rsidRPr="008E2246" w:rsidRDefault="00D64D07" w:rsidP="00D64D07">
            <w:pPr>
              <w:pStyle w:val="ParagraphStyle"/>
              <w:rPr>
                <w:rStyle w:val="Normaltext"/>
                <w:b/>
                <w:lang w:val="pt-BR"/>
              </w:rPr>
            </w:pPr>
            <w:r w:rsidRPr="008E2246">
              <w:rPr>
                <w:rStyle w:val="Normaltext"/>
                <w:b/>
                <w:lang w:val="pt-BR"/>
              </w:rPr>
              <w:t>LOTE 03 – LOCAÇÃO DE BANHEIRO QUÍMICO FEMININO - PD</w:t>
            </w:r>
          </w:p>
        </w:tc>
      </w:tr>
      <w:tr w:rsidR="00D64D07" w:rsidTr="00D64D07">
        <w:tc>
          <w:tcPr>
            <w:tcW w:w="670" w:type="dxa"/>
            <w:shd w:val="clear" w:color="auto" w:fill="F0F0F0"/>
          </w:tcPr>
          <w:p w:rsidR="00D64D07" w:rsidRDefault="00D64D07" w:rsidP="00D64D07">
            <w:pPr>
              <w:pStyle w:val="ParagraphStyle"/>
              <w:jc w:val="center"/>
              <w:rPr>
                <w:rStyle w:val="Normaltext"/>
              </w:rPr>
            </w:pPr>
            <w:r>
              <w:rPr>
                <w:rStyle w:val="Normaltext"/>
              </w:rPr>
              <w:t>Item</w:t>
            </w:r>
          </w:p>
        </w:tc>
        <w:tc>
          <w:tcPr>
            <w:tcW w:w="3969" w:type="dxa"/>
            <w:shd w:val="clear" w:color="auto" w:fill="F0F0F0"/>
          </w:tcPr>
          <w:p w:rsidR="00D64D07" w:rsidRDefault="00D64D07" w:rsidP="00D64D07">
            <w:pPr>
              <w:pStyle w:val="ParagraphStyle"/>
              <w:jc w:val="center"/>
              <w:rPr>
                <w:rStyle w:val="Normaltext"/>
              </w:rPr>
            </w:pPr>
            <w:r>
              <w:rPr>
                <w:rStyle w:val="Normaltext"/>
              </w:rPr>
              <w:t>Descrição do Produto</w:t>
            </w:r>
          </w:p>
        </w:tc>
        <w:tc>
          <w:tcPr>
            <w:tcW w:w="743" w:type="dxa"/>
            <w:shd w:val="clear" w:color="auto" w:fill="F0F0F0"/>
          </w:tcPr>
          <w:p w:rsidR="00D64D07" w:rsidRDefault="00D64D07" w:rsidP="00D64D07">
            <w:pPr>
              <w:pStyle w:val="ParagraphStyle"/>
              <w:jc w:val="center"/>
              <w:rPr>
                <w:rStyle w:val="Normaltext"/>
              </w:rPr>
            </w:pPr>
            <w:r>
              <w:rPr>
                <w:rStyle w:val="Normaltext"/>
              </w:rPr>
              <w:t>Qte</w:t>
            </w:r>
          </w:p>
        </w:tc>
        <w:tc>
          <w:tcPr>
            <w:tcW w:w="1134" w:type="dxa"/>
            <w:shd w:val="clear" w:color="auto" w:fill="F0F0F0"/>
          </w:tcPr>
          <w:p w:rsidR="00D64D07" w:rsidRDefault="00D64D07" w:rsidP="00D64D07">
            <w:pPr>
              <w:pStyle w:val="ParagraphStyle"/>
              <w:jc w:val="center"/>
              <w:rPr>
                <w:rStyle w:val="Normaltext"/>
              </w:rPr>
            </w:pPr>
            <w:r>
              <w:rPr>
                <w:rStyle w:val="Normaltext"/>
              </w:rPr>
              <w:t>Unid.</w:t>
            </w:r>
          </w:p>
        </w:tc>
        <w:tc>
          <w:tcPr>
            <w:tcW w:w="850" w:type="dxa"/>
            <w:shd w:val="clear" w:color="auto" w:fill="F0F0F0"/>
          </w:tcPr>
          <w:p w:rsidR="00D64D07" w:rsidRDefault="00D64D07" w:rsidP="00D64D07">
            <w:pPr>
              <w:pStyle w:val="ParagraphStyle"/>
              <w:jc w:val="center"/>
              <w:rPr>
                <w:rStyle w:val="Normaltext"/>
              </w:rPr>
            </w:pPr>
            <w:r>
              <w:rPr>
                <w:rStyle w:val="Normaltext"/>
              </w:rPr>
              <w:t>Marca</w:t>
            </w:r>
          </w:p>
        </w:tc>
        <w:tc>
          <w:tcPr>
            <w:tcW w:w="851" w:type="dxa"/>
            <w:shd w:val="clear" w:color="auto" w:fill="F0F0F0"/>
          </w:tcPr>
          <w:p w:rsidR="00D64D07" w:rsidRDefault="00D64D07" w:rsidP="00D64D07">
            <w:pPr>
              <w:pStyle w:val="ParagraphStyle"/>
              <w:jc w:val="center"/>
              <w:rPr>
                <w:rStyle w:val="Normaltext"/>
              </w:rPr>
            </w:pPr>
            <w:r>
              <w:rPr>
                <w:rStyle w:val="Normaltext"/>
              </w:rPr>
              <w:t>Valor Unit.</w:t>
            </w:r>
          </w:p>
        </w:tc>
        <w:tc>
          <w:tcPr>
            <w:tcW w:w="850" w:type="dxa"/>
            <w:shd w:val="clear" w:color="auto" w:fill="F0F0F0"/>
          </w:tcPr>
          <w:p w:rsidR="00D64D07" w:rsidRDefault="00D64D07" w:rsidP="00D64D07">
            <w:pPr>
              <w:pStyle w:val="ParagraphStyle"/>
              <w:jc w:val="center"/>
              <w:rPr>
                <w:rStyle w:val="Normaltext"/>
              </w:rPr>
            </w:pPr>
            <w:r>
              <w:rPr>
                <w:rStyle w:val="Normaltext"/>
              </w:rPr>
              <w:t>Valor Total</w:t>
            </w:r>
          </w:p>
        </w:tc>
      </w:tr>
      <w:tr w:rsidR="00D64D07" w:rsidTr="00D64D07">
        <w:tc>
          <w:tcPr>
            <w:tcW w:w="67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LOCAÇÃO DE BANHEIRO QUÍMICO FEMININO -PD</w:t>
            </w:r>
          </w:p>
          <w:p w:rsidR="00D64D07" w:rsidRDefault="00D64D07" w:rsidP="00D64D07">
            <w:pPr>
              <w:pStyle w:val="ParagraphStyle"/>
              <w:rPr>
                <w:rStyle w:val="Normaltext"/>
              </w:rPr>
            </w:pPr>
            <w:r>
              <w:rPr>
                <w:rStyle w:val="Normaltext"/>
              </w:rPr>
              <w:t>Locação de Banheiro Químico Feminino para portadores de deficiências sendo;</w:t>
            </w:r>
          </w:p>
          <w:p w:rsidR="00D64D07" w:rsidRDefault="00D64D07" w:rsidP="00D64D07">
            <w:pPr>
              <w:pStyle w:val="ParagraphStyle"/>
              <w:rPr>
                <w:rStyle w:val="Normaltext"/>
              </w:rPr>
            </w:pPr>
            <w:r>
              <w:rPr>
                <w:rStyle w:val="Normaltext"/>
              </w:rPr>
              <w:t>Banheiro químico individual, portátil, para deficientes físicos usuários de cadeiras de rodas, com montagem, manutenção diária e desmontagem, em polietileno, com teto translucido, dimensões padrões, que permitam a movimentação da cadeira de rodas do usuário no interior do banheiro, composto de todos equipamentos e acessórios de segurança que atendam s exigências previstas em normas técnicas vigentes, fechadura com indicador livre/ocupado externo; adesivo aplicado na parte externa da porta indicando que o sanitário é para uso específico de portadores de necessidades especiais do sexo feminino.</w:t>
            </w:r>
          </w:p>
          <w:p w:rsidR="00D64D07" w:rsidRDefault="00D64D07" w:rsidP="00D64D07">
            <w:pPr>
              <w:pStyle w:val="ParagraphStyle"/>
              <w:rPr>
                <w:rStyle w:val="Normaltext"/>
              </w:rPr>
            </w:pPr>
            <w:r>
              <w:rPr>
                <w:rStyle w:val="Normaltext"/>
              </w:rPr>
              <w:t xml:space="preserve">Não será aceito banheiro com piso ou suporte de madeira. </w:t>
            </w:r>
          </w:p>
          <w:p w:rsidR="00D64D07" w:rsidRDefault="00D64D07" w:rsidP="00D64D07">
            <w:pPr>
              <w:pStyle w:val="ParagraphStyle"/>
              <w:rPr>
                <w:rStyle w:val="Normaltext"/>
              </w:rPr>
            </w:pPr>
            <w:r>
              <w:rPr>
                <w:rStyle w:val="Normaltext"/>
              </w:rPr>
              <w:t xml:space="preserve">Incluso manutenção com limpeza e fornecimento de papel higiênico em todos os dias.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D64D07" w:rsidRDefault="00D64D07" w:rsidP="00D64D07">
            <w:pPr>
              <w:pStyle w:val="ParagraphStyle"/>
              <w:jc w:val="center"/>
              <w:rPr>
                <w:rStyle w:val="Normaltext"/>
              </w:rPr>
            </w:pPr>
          </w:p>
        </w:tc>
        <w:tc>
          <w:tcPr>
            <w:tcW w:w="743"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SV</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r>
    </w:tbl>
    <w:p w:rsidR="00D64D07" w:rsidRDefault="00D64D07" w:rsidP="00D64D07">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1"/>
        <w:gridCol w:w="4039"/>
        <w:gridCol w:w="862"/>
        <w:gridCol w:w="878"/>
        <w:gridCol w:w="862"/>
        <w:gridCol w:w="878"/>
        <w:gridCol w:w="862"/>
      </w:tblGrid>
      <w:tr w:rsidR="00D64D07" w:rsidTr="00D64D07">
        <w:tc>
          <w:tcPr>
            <w:tcW w:w="8921" w:type="dxa"/>
            <w:gridSpan w:val="7"/>
            <w:shd w:val="clear" w:color="auto" w:fill="F0F0F0"/>
          </w:tcPr>
          <w:p w:rsidR="00D64D07" w:rsidRPr="008E2246" w:rsidRDefault="00D64D07" w:rsidP="00D64D07">
            <w:pPr>
              <w:pStyle w:val="ParagraphStyle"/>
              <w:rPr>
                <w:rStyle w:val="Normaltext"/>
                <w:b/>
                <w:lang w:val="pt-BR"/>
              </w:rPr>
            </w:pPr>
            <w:r w:rsidRPr="008E2246">
              <w:rPr>
                <w:rStyle w:val="Normaltext"/>
                <w:b/>
                <w:lang w:val="pt-BR"/>
              </w:rPr>
              <w:t xml:space="preserve">LOTE </w:t>
            </w:r>
            <w:r>
              <w:rPr>
                <w:rStyle w:val="Normaltext"/>
                <w:b/>
                <w:lang w:val="pt-BR"/>
              </w:rPr>
              <w:t>04</w:t>
            </w:r>
            <w:r w:rsidRPr="008E2246">
              <w:rPr>
                <w:rStyle w:val="Normaltext"/>
                <w:b/>
                <w:lang w:val="pt-BR"/>
              </w:rPr>
              <w:t xml:space="preserve"> – </w:t>
            </w:r>
            <w:r>
              <w:rPr>
                <w:rStyle w:val="Normaltext"/>
                <w:b/>
                <w:lang w:val="pt-BR"/>
              </w:rPr>
              <w:t>LOCAÇÃO DE BANHEIRO QUÍMICO MASCULINO  - PD</w:t>
            </w:r>
          </w:p>
        </w:tc>
      </w:tr>
      <w:tr w:rsidR="00D64D07" w:rsidTr="00D64D07">
        <w:tc>
          <w:tcPr>
            <w:tcW w:w="670" w:type="dxa"/>
            <w:shd w:val="clear" w:color="auto" w:fill="F0F0F0"/>
          </w:tcPr>
          <w:p w:rsidR="00D64D07" w:rsidRDefault="00D64D07" w:rsidP="00D64D07">
            <w:pPr>
              <w:pStyle w:val="ParagraphStyle"/>
              <w:jc w:val="center"/>
              <w:rPr>
                <w:rStyle w:val="Normaltext"/>
              </w:rPr>
            </w:pPr>
            <w:r>
              <w:rPr>
                <w:rStyle w:val="Normaltext"/>
              </w:rPr>
              <w:t>Item</w:t>
            </w:r>
          </w:p>
        </w:tc>
        <w:tc>
          <w:tcPr>
            <w:tcW w:w="3976" w:type="dxa"/>
            <w:shd w:val="clear" w:color="auto" w:fill="F0F0F0"/>
          </w:tcPr>
          <w:p w:rsidR="00D64D07" w:rsidRDefault="00D64D07" w:rsidP="00D64D07">
            <w:pPr>
              <w:pStyle w:val="ParagraphStyle"/>
              <w:jc w:val="center"/>
              <w:rPr>
                <w:rStyle w:val="Normaltext"/>
              </w:rPr>
            </w:pPr>
            <w:r>
              <w:rPr>
                <w:rStyle w:val="Normaltext"/>
              </w:rPr>
              <w:t>Descrição do Produto</w:t>
            </w:r>
          </w:p>
        </w:tc>
        <w:tc>
          <w:tcPr>
            <w:tcW w:w="849" w:type="dxa"/>
            <w:shd w:val="clear" w:color="auto" w:fill="F0F0F0"/>
          </w:tcPr>
          <w:p w:rsidR="00D64D07" w:rsidRDefault="00D64D07" w:rsidP="00D64D07">
            <w:pPr>
              <w:pStyle w:val="ParagraphStyle"/>
              <w:jc w:val="center"/>
              <w:rPr>
                <w:rStyle w:val="Normaltext"/>
              </w:rPr>
            </w:pPr>
            <w:r>
              <w:rPr>
                <w:rStyle w:val="Normaltext"/>
              </w:rPr>
              <w:t>Qte</w:t>
            </w:r>
          </w:p>
        </w:tc>
        <w:tc>
          <w:tcPr>
            <w:tcW w:w="864" w:type="dxa"/>
            <w:shd w:val="clear" w:color="auto" w:fill="F0F0F0"/>
          </w:tcPr>
          <w:p w:rsidR="00D64D07" w:rsidRDefault="00D64D07" w:rsidP="00D64D07">
            <w:pPr>
              <w:pStyle w:val="ParagraphStyle"/>
              <w:jc w:val="center"/>
              <w:rPr>
                <w:rStyle w:val="Normaltext"/>
              </w:rPr>
            </w:pPr>
            <w:r>
              <w:rPr>
                <w:rStyle w:val="Normaltext"/>
              </w:rPr>
              <w:t>Unid.</w:t>
            </w:r>
          </w:p>
        </w:tc>
        <w:tc>
          <w:tcPr>
            <w:tcW w:w="849" w:type="dxa"/>
            <w:shd w:val="clear" w:color="auto" w:fill="F0F0F0"/>
          </w:tcPr>
          <w:p w:rsidR="00D64D07" w:rsidRDefault="00D64D07" w:rsidP="00D64D07">
            <w:pPr>
              <w:pStyle w:val="ParagraphStyle"/>
              <w:jc w:val="center"/>
              <w:rPr>
                <w:rStyle w:val="Normaltext"/>
              </w:rPr>
            </w:pPr>
            <w:r>
              <w:rPr>
                <w:rStyle w:val="Normaltext"/>
              </w:rPr>
              <w:t>Marca</w:t>
            </w:r>
          </w:p>
        </w:tc>
        <w:tc>
          <w:tcPr>
            <w:tcW w:w="864" w:type="dxa"/>
            <w:shd w:val="clear" w:color="auto" w:fill="F0F0F0"/>
          </w:tcPr>
          <w:p w:rsidR="00D64D07" w:rsidRDefault="00D64D07" w:rsidP="00D64D07">
            <w:pPr>
              <w:pStyle w:val="ParagraphStyle"/>
              <w:jc w:val="center"/>
              <w:rPr>
                <w:rStyle w:val="Normaltext"/>
              </w:rPr>
            </w:pPr>
            <w:r>
              <w:rPr>
                <w:rStyle w:val="Normaltext"/>
              </w:rPr>
              <w:t>Valor Unit.</w:t>
            </w:r>
          </w:p>
        </w:tc>
        <w:tc>
          <w:tcPr>
            <w:tcW w:w="849" w:type="dxa"/>
            <w:shd w:val="clear" w:color="auto" w:fill="F0F0F0"/>
          </w:tcPr>
          <w:p w:rsidR="00D64D07" w:rsidRDefault="00D64D07" w:rsidP="00D64D07">
            <w:pPr>
              <w:pStyle w:val="ParagraphStyle"/>
              <w:jc w:val="center"/>
              <w:rPr>
                <w:rStyle w:val="Normaltext"/>
              </w:rPr>
            </w:pPr>
            <w:r>
              <w:rPr>
                <w:rStyle w:val="Normaltext"/>
              </w:rPr>
              <w:t>Valor Total</w:t>
            </w:r>
          </w:p>
        </w:tc>
      </w:tr>
      <w:tr w:rsidR="00D64D07" w:rsidTr="00D64D07">
        <w:tc>
          <w:tcPr>
            <w:tcW w:w="67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LOCAÇÃO DE BANHEIRO QUÍMICO MASCULINO -PD</w:t>
            </w:r>
          </w:p>
          <w:p w:rsidR="00D64D07" w:rsidRDefault="00D64D07" w:rsidP="00D64D07">
            <w:pPr>
              <w:pStyle w:val="ParagraphStyle"/>
              <w:rPr>
                <w:rStyle w:val="Normaltext"/>
              </w:rPr>
            </w:pPr>
            <w:r>
              <w:rPr>
                <w:rStyle w:val="Normaltext"/>
              </w:rPr>
              <w:t>Locação de Banheiro químico Masculino para portadores de deficiências  sendo;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Banheiro químico individual, portátil, para</w:t>
            </w:r>
          </w:p>
          <w:p w:rsidR="00D64D07" w:rsidRDefault="00D64D07" w:rsidP="00D64D07">
            <w:pPr>
              <w:pStyle w:val="ParagraphStyle"/>
              <w:rPr>
                <w:rStyle w:val="Normaltext"/>
              </w:rPr>
            </w:pPr>
            <w:r>
              <w:rPr>
                <w:rStyle w:val="Normaltext"/>
              </w:rPr>
              <w:t>Deficientes físicos usuários de cadeiras de rodas, com montagem, manutenção diária e desmontagem, em polietileno, com teto translucido, dimensões padrões, que permitam a movimentação da cadeira de rodas do usuário no interior do banheiro, composto de todos equipamentos e acessórios de segurança que atendam s exigências previstas em normas técnicas vigentes, fechadura com indicador livre/ocupado externo; adesivo aplicado na parte externa da porta indicando que o sanitário é para uso específico de portadores de necessidades especiais do sexo masculino.</w:t>
            </w:r>
          </w:p>
          <w:p w:rsidR="00D64D07" w:rsidRDefault="00D64D07" w:rsidP="00D64D07">
            <w:pPr>
              <w:pStyle w:val="ParagraphStyle"/>
              <w:rPr>
                <w:rStyle w:val="Normaltext"/>
              </w:rPr>
            </w:pPr>
            <w:r>
              <w:rPr>
                <w:rStyle w:val="Normaltext"/>
              </w:rPr>
              <w:t xml:space="preserve">Não será aceito banheiro com piso ou suporte de madeira. </w:t>
            </w:r>
          </w:p>
          <w:p w:rsidR="00D64D07" w:rsidRDefault="00D64D07" w:rsidP="00D64D07">
            <w:pPr>
              <w:pStyle w:val="ParagraphStyle"/>
              <w:rPr>
                <w:rStyle w:val="Normaltext"/>
              </w:rPr>
            </w:pPr>
            <w:r>
              <w:rPr>
                <w:rStyle w:val="Normaltext"/>
              </w:rPr>
              <w:t xml:space="preserve">Incluso manutenção com limpeza e fornecimento de papel higiênico em todos os dias.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D64D07" w:rsidRDefault="00D64D07" w:rsidP="00D64D07">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r>
    </w:tbl>
    <w:p w:rsidR="00D64D07" w:rsidRDefault="00D64D07" w:rsidP="00D64D07">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1"/>
        <w:gridCol w:w="4039"/>
        <w:gridCol w:w="862"/>
        <w:gridCol w:w="878"/>
        <w:gridCol w:w="862"/>
        <w:gridCol w:w="878"/>
        <w:gridCol w:w="862"/>
      </w:tblGrid>
      <w:tr w:rsidR="00D64D07" w:rsidTr="00D64D07">
        <w:tc>
          <w:tcPr>
            <w:tcW w:w="8921" w:type="dxa"/>
            <w:gridSpan w:val="7"/>
            <w:shd w:val="clear" w:color="auto" w:fill="F0F0F0"/>
          </w:tcPr>
          <w:p w:rsidR="00D64D07" w:rsidRPr="008E2246" w:rsidRDefault="00D64D07" w:rsidP="00D64D07">
            <w:pPr>
              <w:pStyle w:val="ParagraphStyle"/>
              <w:rPr>
                <w:rStyle w:val="Normaltext"/>
                <w:b/>
                <w:lang w:val="pt-BR"/>
              </w:rPr>
            </w:pPr>
            <w:r w:rsidRPr="008E2246">
              <w:rPr>
                <w:rStyle w:val="Normaltext"/>
                <w:b/>
                <w:lang w:val="pt-BR"/>
              </w:rPr>
              <w:t xml:space="preserve">LOTE </w:t>
            </w:r>
            <w:r>
              <w:rPr>
                <w:rStyle w:val="Normaltext"/>
                <w:b/>
                <w:lang w:val="pt-BR"/>
              </w:rPr>
              <w:t>05</w:t>
            </w:r>
            <w:r w:rsidRPr="008E2246">
              <w:rPr>
                <w:rStyle w:val="Normaltext"/>
                <w:b/>
                <w:lang w:val="pt-BR"/>
              </w:rPr>
              <w:t xml:space="preserve"> – </w:t>
            </w:r>
            <w:r>
              <w:rPr>
                <w:rStyle w:val="Normaltext"/>
                <w:b/>
                <w:lang w:val="pt-BR"/>
              </w:rPr>
              <w:t>LOCAÇÃO DE EQUIPAMENTO DE ILUMINAÇÃO</w:t>
            </w:r>
          </w:p>
        </w:tc>
      </w:tr>
      <w:tr w:rsidR="00D64D07" w:rsidTr="00D64D07">
        <w:tc>
          <w:tcPr>
            <w:tcW w:w="670" w:type="dxa"/>
            <w:shd w:val="clear" w:color="auto" w:fill="F0F0F0"/>
          </w:tcPr>
          <w:p w:rsidR="00D64D07" w:rsidRDefault="00D64D07" w:rsidP="00D64D07">
            <w:pPr>
              <w:pStyle w:val="ParagraphStyle"/>
              <w:jc w:val="center"/>
              <w:rPr>
                <w:rStyle w:val="Normaltext"/>
              </w:rPr>
            </w:pPr>
            <w:r>
              <w:rPr>
                <w:rStyle w:val="Normaltext"/>
              </w:rPr>
              <w:t>Item</w:t>
            </w:r>
          </w:p>
        </w:tc>
        <w:tc>
          <w:tcPr>
            <w:tcW w:w="3976" w:type="dxa"/>
            <w:shd w:val="clear" w:color="auto" w:fill="F0F0F0"/>
          </w:tcPr>
          <w:p w:rsidR="00D64D07" w:rsidRDefault="00D64D07" w:rsidP="00D64D07">
            <w:pPr>
              <w:pStyle w:val="ParagraphStyle"/>
              <w:jc w:val="center"/>
              <w:rPr>
                <w:rStyle w:val="Normaltext"/>
              </w:rPr>
            </w:pPr>
            <w:r>
              <w:rPr>
                <w:rStyle w:val="Normaltext"/>
              </w:rPr>
              <w:t>Descrição do Produto</w:t>
            </w:r>
          </w:p>
        </w:tc>
        <w:tc>
          <w:tcPr>
            <w:tcW w:w="849" w:type="dxa"/>
            <w:shd w:val="clear" w:color="auto" w:fill="F0F0F0"/>
          </w:tcPr>
          <w:p w:rsidR="00D64D07" w:rsidRDefault="00D64D07" w:rsidP="00D64D07">
            <w:pPr>
              <w:pStyle w:val="ParagraphStyle"/>
              <w:jc w:val="center"/>
              <w:rPr>
                <w:rStyle w:val="Normaltext"/>
              </w:rPr>
            </w:pPr>
            <w:r>
              <w:rPr>
                <w:rStyle w:val="Normaltext"/>
              </w:rPr>
              <w:t>Qte</w:t>
            </w:r>
          </w:p>
        </w:tc>
        <w:tc>
          <w:tcPr>
            <w:tcW w:w="864" w:type="dxa"/>
            <w:shd w:val="clear" w:color="auto" w:fill="F0F0F0"/>
          </w:tcPr>
          <w:p w:rsidR="00D64D07" w:rsidRDefault="00D64D07" w:rsidP="00D64D07">
            <w:pPr>
              <w:pStyle w:val="ParagraphStyle"/>
              <w:jc w:val="center"/>
              <w:rPr>
                <w:rStyle w:val="Normaltext"/>
              </w:rPr>
            </w:pPr>
            <w:r>
              <w:rPr>
                <w:rStyle w:val="Normaltext"/>
              </w:rPr>
              <w:t>Unid.</w:t>
            </w:r>
          </w:p>
        </w:tc>
        <w:tc>
          <w:tcPr>
            <w:tcW w:w="849" w:type="dxa"/>
            <w:shd w:val="clear" w:color="auto" w:fill="F0F0F0"/>
          </w:tcPr>
          <w:p w:rsidR="00D64D07" w:rsidRDefault="00D64D07" w:rsidP="00D64D07">
            <w:pPr>
              <w:pStyle w:val="ParagraphStyle"/>
              <w:jc w:val="center"/>
              <w:rPr>
                <w:rStyle w:val="Normaltext"/>
              </w:rPr>
            </w:pPr>
            <w:r>
              <w:rPr>
                <w:rStyle w:val="Normaltext"/>
              </w:rPr>
              <w:t>Marca</w:t>
            </w:r>
          </w:p>
        </w:tc>
        <w:tc>
          <w:tcPr>
            <w:tcW w:w="864" w:type="dxa"/>
            <w:shd w:val="clear" w:color="auto" w:fill="F0F0F0"/>
          </w:tcPr>
          <w:p w:rsidR="00D64D07" w:rsidRDefault="00D64D07" w:rsidP="00D64D07">
            <w:pPr>
              <w:pStyle w:val="ParagraphStyle"/>
              <w:jc w:val="center"/>
              <w:rPr>
                <w:rStyle w:val="Normaltext"/>
              </w:rPr>
            </w:pPr>
            <w:r>
              <w:rPr>
                <w:rStyle w:val="Normaltext"/>
              </w:rPr>
              <w:t>Valor Unit.</w:t>
            </w:r>
          </w:p>
        </w:tc>
        <w:tc>
          <w:tcPr>
            <w:tcW w:w="849" w:type="dxa"/>
            <w:shd w:val="clear" w:color="auto" w:fill="F0F0F0"/>
          </w:tcPr>
          <w:p w:rsidR="00D64D07" w:rsidRDefault="00D64D07" w:rsidP="00D64D07">
            <w:pPr>
              <w:pStyle w:val="ParagraphStyle"/>
              <w:jc w:val="center"/>
              <w:rPr>
                <w:rStyle w:val="Normaltext"/>
              </w:rPr>
            </w:pPr>
            <w:r>
              <w:rPr>
                <w:rStyle w:val="Normaltext"/>
              </w:rPr>
              <w:t>Valor Total</w:t>
            </w:r>
          </w:p>
        </w:tc>
      </w:tr>
      <w:tr w:rsidR="00D64D07" w:rsidTr="00D64D07">
        <w:tc>
          <w:tcPr>
            <w:tcW w:w="67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LOCAÇÃO DE EQUIPAMENTO DE ILUMINAÇÃO COM NO MÍNIMO;</w:t>
            </w:r>
          </w:p>
          <w:p w:rsidR="00D64D07" w:rsidRDefault="00D64D07" w:rsidP="00D64D07">
            <w:pPr>
              <w:pStyle w:val="ParagraphStyle"/>
              <w:rPr>
                <w:rStyle w:val="Normaltext"/>
              </w:rPr>
            </w:pPr>
            <w:r>
              <w:rPr>
                <w:rStyle w:val="Normaltext"/>
              </w:rPr>
              <w:t>Locação de Equipamento de iluminação com no mínimo;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16 efeitos moving  beam 200;</w:t>
            </w:r>
          </w:p>
          <w:p w:rsidR="00D64D07" w:rsidRDefault="00D64D07" w:rsidP="00D64D07">
            <w:pPr>
              <w:pStyle w:val="ParagraphStyle"/>
              <w:rPr>
                <w:rStyle w:val="Normaltext"/>
              </w:rPr>
            </w:pPr>
            <w:r>
              <w:rPr>
                <w:rStyle w:val="Normaltext"/>
              </w:rPr>
              <w:t>24 canhões  led  3w cada contendo no mínimo 54 Le por canhão;</w:t>
            </w:r>
          </w:p>
          <w:p w:rsidR="00D64D07" w:rsidRDefault="00D64D07" w:rsidP="00D64D07">
            <w:pPr>
              <w:pStyle w:val="ParagraphStyle"/>
              <w:rPr>
                <w:rStyle w:val="Normaltext"/>
              </w:rPr>
            </w:pPr>
            <w:r>
              <w:rPr>
                <w:rStyle w:val="Normaltext"/>
              </w:rPr>
              <w:t>16 canhões par 64 de 1000 w cada</w:t>
            </w:r>
          </w:p>
          <w:p w:rsidR="00D64D07" w:rsidRDefault="00D64D07" w:rsidP="00D64D07">
            <w:pPr>
              <w:pStyle w:val="ParagraphStyle"/>
              <w:rPr>
                <w:rStyle w:val="Normaltext"/>
              </w:rPr>
            </w:pPr>
            <w:r>
              <w:rPr>
                <w:rStyle w:val="Normaltext"/>
              </w:rPr>
              <w:t>01 mesa controladora interface digial dmx com notebook ou similar e um técnico capacitado para operá-la todos os dias</w:t>
            </w:r>
          </w:p>
          <w:p w:rsidR="00D64D07" w:rsidRDefault="00D64D07" w:rsidP="00D64D07">
            <w:pPr>
              <w:pStyle w:val="ParagraphStyle"/>
              <w:rPr>
                <w:rStyle w:val="Normaltext"/>
              </w:rPr>
            </w:pPr>
            <w:r>
              <w:rPr>
                <w:rStyle w:val="Normaltext"/>
              </w:rPr>
              <w:t>01 máquina de fazer fumaça de no mínimo 3.000 w</w:t>
            </w:r>
          </w:p>
          <w:p w:rsidR="00D64D07" w:rsidRDefault="00D64D07" w:rsidP="00D64D07">
            <w:pPr>
              <w:pStyle w:val="ParagraphStyle"/>
              <w:rPr>
                <w:rStyle w:val="Normaltext"/>
              </w:rPr>
            </w:pPr>
            <w:r>
              <w:rPr>
                <w:rStyle w:val="Normaltext"/>
              </w:rPr>
              <w:t xml:space="preserve">06 mini blut de 04 lâmpadas cada  </w:t>
            </w:r>
          </w:p>
          <w:p w:rsidR="00D64D07" w:rsidRDefault="00D64D07" w:rsidP="00D64D07">
            <w:pPr>
              <w:pStyle w:val="ParagraphStyle"/>
              <w:rPr>
                <w:rStyle w:val="Normaltext"/>
              </w:rPr>
            </w:pPr>
            <w:r>
              <w:rPr>
                <w:rStyle w:val="Normaltext"/>
              </w:rPr>
              <w:t xml:space="preserve">60 metros de Box Truss Q 30 em alumínio em bom estado de conservação montado em quadrado com duas travessas </w:t>
            </w:r>
          </w:p>
          <w:p w:rsidR="00D64D07" w:rsidRDefault="00D64D07" w:rsidP="00D64D07">
            <w:pPr>
              <w:pStyle w:val="ParagraphStyle"/>
              <w:rPr>
                <w:rStyle w:val="Normaltext"/>
              </w:rPr>
            </w:pPr>
            <w:r>
              <w:rPr>
                <w:rStyle w:val="Normaltext"/>
              </w:rPr>
              <w:t>08 strobo led RGB 1000 w cada</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Cabos e conectores</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Tecido preto de boa qualidade com 4 metros de altura para fechamento da área do grid (laterais e fundo do palco)</w:t>
            </w:r>
          </w:p>
          <w:p w:rsidR="00D64D07" w:rsidRDefault="00D64D07" w:rsidP="00D64D07">
            <w:pPr>
              <w:pStyle w:val="ParagraphStyle"/>
              <w:rPr>
                <w:rStyle w:val="Normaltext"/>
              </w:rPr>
            </w:pP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 O equipamento acima deverá estar montado em sua totalidade, na Praça Virgílio de Melo Franco, à disposição da comissão de eventos e/ou prepostos conferência e testes, no dia 27 de fevereiro de 2025 até as 12h, os cabos e conectores são por conta do contratado.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A Empresa atenderá a todas as atrações programadas para o evento, incluindo os horários de passagem de som, perfazendo a seguinte grade de horários:</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28/02/2025 passagem de som a partir das 15h e início do evento a partir das 19h, indo até às 03h30 do dia 01/03/2025;</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 xml:space="preserve">Dia 01/03/2025 passagem de som a partir das 15h e início do evento às 19h, indo até às 04h do dia 02/03/2025;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02/03/2025 passagem de som a partir das 13h e início do evento às 15h indo até às 03h30 do dia 03/03/2025;</w:t>
            </w:r>
          </w:p>
          <w:p w:rsidR="00D64D07" w:rsidRDefault="00D64D07" w:rsidP="00D64D07">
            <w:pPr>
              <w:pStyle w:val="ParagraphStyle"/>
              <w:rPr>
                <w:rStyle w:val="Normaltext"/>
              </w:rPr>
            </w:pPr>
            <w:r>
              <w:rPr>
                <w:rStyle w:val="Normaltext"/>
              </w:rPr>
              <w:t xml:space="preserve"> </w:t>
            </w:r>
          </w:p>
          <w:p w:rsidR="00D64D07" w:rsidRDefault="00D64D07" w:rsidP="00D64D07">
            <w:pPr>
              <w:pStyle w:val="ParagraphStyle"/>
              <w:rPr>
                <w:rStyle w:val="Normaltext"/>
              </w:rPr>
            </w:pPr>
            <w:r>
              <w:rPr>
                <w:rStyle w:val="Normaltext"/>
              </w:rPr>
              <w:t>Dia 03/03/2025 passagem de som a partir das 14h e início do evento a partir das 18h, indo até às 04h do dia 04/03/2025;</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04/03/2025 início do evento a partir das 16h, indo até às 23h.</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Todas as despesas com alimentação, transporte e hospedagem de técnicos e equipe de montagem serão por conta do contratado.</w:t>
            </w:r>
          </w:p>
          <w:p w:rsidR="00D64D07" w:rsidRDefault="00D64D07" w:rsidP="00D64D07">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r>
    </w:tbl>
    <w:p w:rsidR="00D64D07" w:rsidRDefault="00D64D07" w:rsidP="00D64D07">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1"/>
        <w:gridCol w:w="4039"/>
        <w:gridCol w:w="862"/>
        <w:gridCol w:w="878"/>
        <w:gridCol w:w="862"/>
        <w:gridCol w:w="878"/>
        <w:gridCol w:w="862"/>
      </w:tblGrid>
      <w:tr w:rsidR="00D64D07" w:rsidTr="00D64D07">
        <w:tc>
          <w:tcPr>
            <w:tcW w:w="8921" w:type="dxa"/>
            <w:gridSpan w:val="7"/>
            <w:shd w:val="clear" w:color="auto" w:fill="F0F0F0"/>
          </w:tcPr>
          <w:p w:rsidR="00D64D07" w:rsidRPr="008E2246" w:rsidRDefault="00D64D07" w:rsidP="00D64D07">
            <w:pPr>
              <w:pStyle w:val="ParagraphStyle"/>
              <w:rPr>
                <w:rStyle w:val="Normaltext"/>
                <w:b/>
                <w:lang w:val="pt-BR"/>
              </w:rPr>
            </w:pPr>
            <w:r w:rsidRPr="008E2246">
              <w:rPr>
                <w:rStyle w:val="Normaltext"/>
                <w:b/>
                <w:lang w:val="pt-BR"/>
              </w:rPr>
              <w:t xml:space="preserve">LOTE </w:t>
            </w:r>
            <w:r>
              <w:rPr>
                <w:rStyle w:val="Normaltext"/>
                <w:b/>
                <w:lang w:val="pt-BR"/>
              </w:rPr>
              <w:t>06</w:t>
            </w:r>
            <w:r w:rsidRPr="008E2246">
              <w:rPr>
                <w:rStyle w:val="Normaltext"/>
                <w:b/>
                <w:lang w:val="pt-BR"/>
              </w:rPr>
              <w:t xml:space="preserve"> – </w:t>
            </w:r>
            <w:r>
              <w:rPr>
                <w:rStyle w:val="Normaltext"/>
                <w:b/>
                <w:lang w:val="pt-BR"/>
              </w:rPr>
              <w:t>LOCAÇÃO DE EQUIPAMENTO DE ILUMINAÇÃO E LOCAÇÃO DE SOM DE LINHA</w:t>
            </w:r>
          </w:p>
        </w:tc>
      </w:tr>
      <w:tr w:rsidR="00D64D07" w:rsidTr="00D64D07">
        <w:tc>
          <w:tcPr>
            <w:tcW w:w="670" w:type="dxa"/>
            <w:shd w:val="clear" w:color="auto" w:fill="F0F0F0"/>
          </w:tcPr>
          <w:p w:rsidR="00D64D07" w:rsidRDefault="00D64D07" w:rsidP="00D64D07">
            <w:pPr>
              <w:pStyle w:val="ParagraphStyle"/>
              <w:jc w:val="center"/>
              <w:rPr>
                <w:rStyle w:val="Normaltext"/>
              </w:rPr>
            </w:pPr>
            <w:r>
              <w:rPr>
                <w:rStyle w:val="Normaltext"/>
              </w:rPr>
              <w:t>Item</w:t>
            </w:r>
          </w:p>
        </w:tc>
        <w:tc>
          <w:tcPr>
            <w:tcW w:w="3976" w:type="dxa"/>
            <w:shd w:val="clear" w:color="auto" w:fill="F0F0F0"/>
          </w:tcPr>
          <w:p w:rsidR="00D64D07" w:rsidRDefault="00D64D07" w:rsidP="00D64D07">
            <w:pPr>
              <w:pStyle w:val="ParagraphStyle"/>
              <w:jc w:val="center"/>
              <w:rPr>
                <w:rStyle w:val="Normaltext"/>
              </w:rPr>
            </w:pPr>
            <w:r>
              <w:rPr>
                <w:rStyle w:val="Normaltext"/>
              </w:rPr>
              <w:t>Descrição do Produto</w:t>
            </w:r>
          </w:p>
        </w:tc>
        <w:tc>
          <w:tcPr>
            <w:tcW w:w="849" w:type="dxa"/>
            <w:shd w:val="clear" w:color="auto" w:fill="F0F0F0"/>
          </w:tcPr>
          <w:p w:rsidR="00D64D07" w:rsidRDefault="00D64D07" w:rsidP="00D64D07">
            <w:pPr>
              <w:pStyle w:val="ParagraphStyle"/>
              <w:jc w:val="center"/>
              <w:rPr>
                <w:rStyle w:val="Normaltext"/>
              </w:rPr>
            </w:pPr>
            <w:r>
              <w:rPr>
                <w:rStyle w:val="Normaltext"/>
              </w:rPr>
              <w:t>Qte</w:t>
            </w:r>
          </w:p>
        </w:tc>
        <w:tc>
          <w:tcPr>
            <w:tcW w:w="864" w:type="dxa"/>
            <w:shd w:val="clear" w:color="auto" w:fill="F0F0F0"/>
          </w:tcPr>
          <w:p w:rsidR="00D64D07" w:rsidRDefault="00D64D07" w:rsidP="00D64D07">
            <w:pPr>
              <w:pStyle w:val="ParagraphStyle"/>
              <w:jc w:val="center"/>
              <w:rPr>
                <w:rStyle w:val="Normaltext"/>
              </w:rPr>
            </w:pPr>
            <w:r>
              <w:rPr>
                <w:rStyle w:val="Normaltext"/>
              </w:rPr>
              <w:t>Unid.</w:t>
            </w:r>
          </w:p>
        </w:tc>
        <w:tc>
          <w:tcPr>
            <w:tcW w:w="849" w:type="dxa"/>
            <w:shd w:val="clear" w:color="auto" w:fill="F0F0F0"/>
          </w:tcPr>
          <w:p w:rsidR="00D64D07" w:rsidRDefault="00D64D07" w:rsidP="00D64D07">
            <w:pPr>
              <w:pStyle w:val="ParagraphStyle"/>
              <w:jc w:val="center"/>
              <w:rPr>
                <w:rStyle w:val="Normaltext"/>
              </w:rPr>
            </w:pPr>
            <w:r>
              <w:rPr>
                <w:rStyle w:val="Normaltext"/>
              </w:rPr>
              <w:t>Marca</w:t>
            </w:r>
          </w:p>
        </w:tc>
        <w:tc>
          <w:tcPr>
            <w:tcW w:w="864" w:type="dxa"/>
            <w:shd w:val="clear" w:color="auto" w:fill="F0F0F0"/>
          </w:tcPr>
          <w:p w:rsidR="00D64D07" w:rsidRDefault="00D64D07" w:rsidP="00D64D07">
            <w:pPr>
              <w:pStyle w:val="ParagraphStyle"/>
              <w:jc w:val="center"/>
              <w:rPr>
                <w:rStyle w:val="Normaltext"/>
              </w:rPr>
            </w:pPr>
            <w:r>
              <w:rPr>
                <w:rStyle w:val="Normaltext"/>
              </w:rPr>
              <w:t>Valor Unit.</w:t>
            </w:r>
          </w:p>
        </w:tc>
        <w:tc>
          <w:tcPr>
            <w:tcW w:w="849" w:type="dxa"/>
            <w:shd w:val="clear" w:color="auto" w:fill="F0F0F0"/>
          </w:tcPr>
          <w:p w:rsidR="00D64D07" w:rsidRDefault="00D64D07" w:rsidP="00D64D07">
            <w:pPr>
              <w:pStyle w:val="ParagraphStyle"/>
              <w:jc w:val="center"/>
              <w:rPr>
                <w:rStyle w:val="Normaltext"/>
              </w:rPr>
            </w:pPr>
            <w:r>
              <w:rPr>
                <w:rStyle w:val="Normaltext"/>
              </w:rPr>
              <w:t>Valor Total</w:t>
            </w:r>
          </w:p>
        </w:tc>
      </w:tr>
      <w:tr w:rsidR="00D64D07" w:rsidTr="00D64D07">
        <w:tc>
          <w:tcPr>
            <w:tcW w:w="67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LOCAÇÃO DE EQUIPAMENTO DE SOM;</w:t>
            </w:r>
          </w:p>
          <w:p w:rsidR="00D64D07" w:rsidRDefault="00D64D07" w:rsidP="00D64D07">
            <w:pPr>
              <w:pStyle w:val="ParagraphStyle"/>
              <w:rPr>
                <w:rStyle w:val="Normaltext"/>
              </w:rPr>
            </w:pPr>
            <w:r>
              <w:rPr>
                <w:rStyle w:val="Normaltext"/>
              </w:rPr>
              <w:t>Locação de equipamento de som;</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01 amplificador com no mínimo 3.000 watts</w:t>
            </w:r>
          </w:p>
          <w:p w:rsidR="00D64D07" w:rsidRDefault="00D64D07" w:rsidP="00D64D07">
            <w:pPr>
              <w:pStyle w:val="ParagraphStyle"/>
              <w:rPr>
                <w:rStyle w:val="Normaltext"/>
              </w:rPr>
            </w:pPr>
            <w:r>
              <w:rPr>
                <w:rStyle w:val="Normaltext"/>
              </w:rPr>
              <w:t xml:space="preserve">P.A. Fly - com  no mínimo:                                                                                         </w:t>
            </w:r>
          </w:p>
          <w:p w:rsidR="00D64D07" w:rsidRDefault="00D64D07" w:rsidP="00D64D07">
            <w:pPr>
              <w:pStyle w:val="ParagraphStyle"/>
              <w:rPr>
                <w:rStyle w:val="Normaltext"/>
              </w:rPr>
            </w:pPr>
            <w:r>
              <w:rPr>
                <w:rStyle w:val="Normaltext"/>
              </w:rPr>
              <w:t xml:space="preserve">12 caixas de som padrão/referência SB850 ou similar para graves </w:t>
            </w:r>
          </w:p>
          <w:p w:rsidR="00D64D07" w:rsidRDefault="00D64D07" w:rsidP="00D64D07">
            <w:pPr>
              <w:pStyle w:val="ParagraphStyle"/>
              <w:rPr>
                <w:rStyle w:val="Normaltext"/>
              </w:rPr>
            </w:pPr>
            <w:r>
              <w:rPr>
                <w:rStyle w:val="Normaltext"/>
              </w:rPr>
              <w:t>12 caixas de som modelo/referência line array ou similar para médios e agudos</w:t>
            </w:r>
          </w:p>
          <w:p w:rsidR="00D64D07" w:rsidRDefault="00D64D07" w:rsidP="00D64D07">
            <w:pPr>
              <w:pStyle w:val="ParagraphStyle"/>
              <w:rPr>
                <w:rStyle w:val="Normaltext"/>
              </w:rPr>
            </w:pPr>
            <w:r>
              <w:rPr>
                <w:rStyle w:val="Normaltext"/>
              </w:rPr>
              <w:t>01 front na frente do palco (front fill)</w:t>
            </w:r>
          </w:p>
          <w:p w:rsidR="00D64D07" w:rsidRDefault="00D64D07" w:rsidP="00D64D07">
            <w:pPr>
              <w:pStyle w:val="ParagraphStyle"/>
              <w:rPr>
                <w:rStyle w:val="Normaltext"/>
              </w:rPr>
            </w:pPr>
            <w:r>
              <w:rPr>
                <w:rStyle w:val="Normaltext"/>
              </w:rPr>
              <w:t>02 caixas trio way a 20 metros de distância da frente do palco</w:t>
            </w:r>
          </w:p>
          <w:p w:rsidR="00D64D07" w:rsidRDefault="00D64D07" w:rsidP="00D64D07">
            <w:pPr>
              <w:pStyle w:val="ParagraphStyle"/>
              <w:rPr>
                <w:rStyle w:val="Normaltext"/>
              </w:rPr>
            </w:pPr>
            <w:r>
              <w:rPr>
                <w:rStyle w:val="Normaltext"/>
              </w:rPr>
              <w:t xml:space="preserve">08 potências sendo: </w:t>
            </w:r>
          </w:p>
          <w:p w:rsidR="00D64D07" w:rsidRDefault="00D64D07" w:rsidP="00D64D07">
            <w:pPr>
              <w:pStyle w:val="ParagraphStyle"/>
              <w:rPr>
                <w:rStyle w:val="Normaltext"/>
              </w:rPr>
            </w:pPr>
            <w:r>
              <w:rPr>
                <w:rStyle w:val="Normaltext"/>
              </w:rPr>
              <w:t>02 de no mínimo 2000 w/RMS</w:t>
            </w:r>
          </w:p>
          <w:p w:rsidR="00D64D07" w:rsidRDefault="00D64D07" w:rsidP="00D64D07">
            <w:pPr>
              <w:pStyle w:val="ParagraphStyle"/>
              <w:rPr>
                <w:rStyle w:val="Normaltext"/>
              </w:rPr>
            </w:pPr>
            <w:r>
              <w:rPr>
                <w:rStyle w:val="Normaltext"/>
              </w:rPr>
              <w:t xml:space="preserve">03 de no mínimo 3000 w/RMS, </w:t>
            </w:r>
          </w:p>
          <w:p w:rsidR="00D64D07" w:rsidRDefault="00D64D07" w:rsidP="00D64D07">
            <w:pPr>
              <w:pStyle w:val="ParagraphStyle"/>
              <w:rPr>
                <w:rStyle w:val="Normaltext"/>
              </w:rPr>
            </w:pPr>
            <w:r>
              <w:rPr>
                <w:rStyle w:val="Normaltext"/>
              </w:rPr>
              <w:t xml:space="preserve">03 de no mínimo 5000 w/RMS </w:t>
            </w:r>
          </w:p>
          <w:p w:rsidR="00D64D07" w:rsidRDefault="00D64D07" w:rsidP="00D64D07">
            <w:pPr>
              <w:pStyle w:val="ParagraphStyle"/>
              <w:rPr>
                <w:rStyle w:val="Normaltext"/>
              </w:rPr>
            </w:pPr>
            <w:r>
              <w:rPr>
                <w:rStyle w:val="Normaltext"/>
              </w:rPr>
              <w:t>01 processador digital modelo ultradrive ou similar</w:t>
            </w:r>
          </w:p>
          <w:p w:rsidR="00D64D07" w:rsidRDefault="00D64D07" w:rsidP="00D64D07">
            <w:pPr>
              <w:pStyle w:val="ParagraphStyle"/>
              <w:rPr>
                <w:rStyle w:val="Normaltext"/>
              </w:rPr>
            </w:pPr>
            <w:r>
              <w:rPr>
                <w:rStyle w:val="Normaltext"/>
              </w:rPr>
              <w:t>controlador WIFI com os equipamentos necessários para operação do sistema e um técnico capacitado para operá-lo.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Periféricos de no mínimo:</w:t>
            </w:r>
          </w:p>
          <w:p w:rsidR="00D64D07" w:rsidRDefault="00D64D07" w:rsidP="00D64D07">
            <w:pPr>
              <w:pStyle w:val="ParagraphStyle"/>
              <w:rPr>
                <w:rStyle w:val="Normaltext"/>
              </w:rPr>
            </w:pPr>
            <w:r>
              <w:rPr>
                <w:rStyle w:val="Normaltext"/>
              </w:rPr>
              <w:t>01 analisador e equalizador digital</w:t>
            </w:r>
          </w:p>
          <w:p w:rsidR="00D64D07" w:rsidRDefault="00D64D07" w:rsidP="00D64D07">
            <w:pPr>
              <w:pStyle w:val="ParagraphStyle"/>
              <w:rPr>
                <w:rStyle w:val="Normaltext"/>
              </w:rPr>
            </w:pPr>
            <w:r>
              <w:rPr>
                <w:rStyle w:val="Normaltext"/>
              </w:rPr>
              <w:t>02 equalizadores gráficos de 31 bandas</w:t>
            </w:r>
          </w:p>
          <w:p w:rsidR="00D64D07" w:rsidRDefault="00D64D07" w:rsidP="00D64D07">
            <w:pPr>
              <w:pStyle w:val="ParagraphStyle"/>
              <w:rPr>
                <w:rStyle w:val="Normaltext"/>
              </w:rPr>
            </w:pPr>
            <w:r>
              <w:rPr>
                <w:rStyle w:val="Normaltext"/>
              </w:rPr>
              <w:t xml:space="preserve">02 compressores de áudio </w:t>
            </w:r>
          </w:p>
          <w:p w:rsidR="00D64D07" w:rsidRDefault="00D64D07" w:rsidP="00D64D07">
            <w:pPr>
              <w:pStyle w:val="ParagraphStyle"/>
              <w:rPr>
                <w:rStyle w:val="Normaltext"/>
              </w:rPr>
            </w:pPr>
            <w:r>
              <w:rPr>
                <w:rStyle w:val="Normaltext"/>
              </w:rPr>
              <w:t>01 QuadraGate</w:t>
            </w:r>
          </w:p>
          <w:p w:rsidR="00D64D07" w:rsidRDefault="00D64D07" w:rsidP="00D64D07">
            <w:pPr>
              <w:pStyle w:val="ParagraphStyle"/>
              <w:rPr>
                <w:rStyle w:val="Normaltext"/>
              </w:rPr>
            </w:pPr>
            <w:r>
              <w:rPr>
                <w:rStyle w:val="Normaltext"/>
              </w:rPr>
              <w:t>01 Processador de efeito multifunção</w:t>
            </w:r>
          </w:p>
          <w:p w:rsidR="00D64D07" w:rsidRDefault="00D64D07" w:rsidP="00D64D07">
            <w:pPr>
              <w:pStyle w:val="ParagraphStyle"/>
              <w:rPr>
                <w:rStyle w:val="Normaltext"/>
              </w:rPr>
            </w:pPr>
            <w:r>
              <w:rPr>
                <w:rStyle w:val="Normaltext"/>
              </w:rPr>
              <w:t>02 multiefeitos com funções de reverb, delay, compressor.</w:t>
            </w:r>
          </w:p>
          <w:p w:rsidR="00D64D07" w:rsidRDefault="00D64D07" w:rsidP="00D64D07">
            <w:pPr>
              <w:pStyle w:val="ParagraphStyle"/>
              <w:rPr>
                <w:rStyle w:val="Normaltext"/>
              </w:rPr>
            </w:pPr>
            <w:r>
              <w:rPr>
                <w:rStyle w:val="Normaltext"/>
              </w:rPr>
              <w:t xml:space="preserve">01 notebook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Som de palco com no mínimo:</w:t>
            </w:r>
          </w:p>
          <w:p w:rsidR="00D64D07" w:rsidRDefault="00D64D07" w:rsidP="00D64D07">
            <w:pPr>
              <w:pStyle w:val="ParagraphStyle"/>
              <w:rPr>
                <w:rStyle w:val="Normaltext"/>
              </w:rPr>
            </w:pPr>
            <w:r>
              <w:rPr>
                <w:rStyle w:val="Normaltext"/>
              </w:rPr>
              <w:t>01 mesa de som digital de no mínimo 32 canais com 14 vias de auxiliar</w:t>
            </w:r>
          </w:p>
          <w:p w:rsidR="00D64D07" w:rsidRDefault="00D64D07" w:rsidP="00D64D07">
            <w:pPr>
              <w:pStyle w:val="ParagraphStyle"/>
              <w:rPr>
                <w:rStyle w:val="Normaltext"/>
              </w:rPr>
            </w:pPr>
            <w:r>
              <w:rPr>
                <w:rStyle w:val="Normaltext"/>
              </w:rPr>
              <w:t>06 monitores com alto falantes de no mínimo 12’’ e tweeter ou titânio</w:t>
            </w:r>
          </w:p>
          <w:p w:rsidR="00D64D07" w:rsidRDefault="00D64D07" w:rsidP="00D64D07">
            <w:pPr>
              <w:pStyle w:val="ParagraphStyle"/>
              <w:rPr>
                <w:rStyle w:val="Normaltext"/>
              </w:rPr>
            </w:pPr>
            <w:r>
              <w:rPr>
                <w:rStyle w:val="Normaltext"/>
              </w:rPr>
              <w:t>02 side fill – 02 caixas de som padrão/referencial SB850 ou similar com 02 alto falantes de 18” cada,</w:t>
            </w:r>
          </w:p>
          <w:p w:rsidR="00D64D07" w:rsidRDefault="00D64D07" w:rsidP="00D64D07">
            <w:pPr>
              <w:pStyle w:val="ParagraphStyle"/>
              <w:rPr>
                <w:rStyle w:val="Normaltext"/>
              </w:rPr>
            </w:pPr>
            <w:r>
              <w:rPr>
                <w:rStyle w:val="Normaltext"/>
              </w:rPr>
              <w:t xml:space="preserve">02 caixas KF ou similar superior, com dois alto falantes de 12” um titânio  cada </w:t>
            </w:r>
          </w:p>
          <w:p w:rsidR="00D64D07" w:rsidRDefault="00D64D07" w:rsidP="00D64D07">
            <w:pPr>
              <w:pStyle w:val="ParagraphStyle"/>
              <w:rPr>
                <w:rStyle w:val="Normaltext"/>
              </w:rPr>
            </w:pPr>
            <w:r>
              <w:rPr>
                <w:rStyle w:val="Normaltext"/>
              </w:rPr>
              <w:t>03 potencias para o side de no mínimo  3.000 w/RMS, 2.000 w/RMS e 1.000 w/RMS</w:t>
            </w:r>
          </w:p>
          <w:p w:rsidR="00D64D07" w:rsidRDefault="00D64D07" w:rsidP="00D64D07">
            <w:pPr>
              <w:pStyle w:val="ParagraphStyle"/>
              <w:rPr>
                <w:rStyle w:val="Normaltext"/>
              </w:rPr>
            </w:pPr>
            <w:r>
              <w:rPr>
                <w:rStyle w:val="Normaltext"/>
              </w:rPr>
              <w:t>Potência pra monitores: 2 x 2.000 w/RMS</w:t>
            </w:r>
          </w:p>
          <w:p w:rsidR="00D64D07" w:rsidRDefault="00D64D07" w:rsidP="00D64D07">
            <w:pPr>
              <w:pStyle w:val="ParagraphStyle"/>
              <w:rPr>
                <w:rStyle w:val="Normaltext"/>
              </w:rPr>
            </w:pPr>
            <w:r>
              <w:rPr>
                <w:rStyle w:val="Normaltext"/>
              </w:rPr>
              <w:t>08 fones de ouvido porta-pro ou similares</w:t>
            </w:r>
          </w:p>
          <w:p w:rsidR="00D64D07" w:rsidRDefault="00D64D07" w:rsidP="00D64D07">
            <w:pPr>
              <w:pStyle w:val="ParagraphStyle"/>
              <w:rPr>
                <w:rStyle w:val="Normaltext"/>
              </w:rPr>
            </w:pPr>
            <w:r>
              <w:rPr>
                <w:rStyle w:val="Normaltext"/>
              </w:rPr>
              <w:t>01 power play pro HA 8800 ou similar</w:t>
            </w:r>
          </w:p>
          <w:p w:rsidR="00D64D07" w:rsidRDefault="00D64D07" w:rsidP="00D64D07">
            <w:pPr>
              <w:pStyle w:val="ParagraphStyle"/>
              <w:rPr>
                <w:rStyle w:val="Normaltext"/>
              </w:rPr>
            </w:pPr>
            <w:r>
              <w:rPr>
                <w:rStyle w:val="Normaltext"/>
              </w:rPr>
              <w:t>02 equalizadores gráficos de no mínimo 31 bandas</w:t>
            </w:r>
          </w:p>
          <w:p w:rsidR="00D64D07" w:rsidRDefault="00D64D07" w:rsidP="00D64D07">
            <w:pPr>
              <w:pStyle w:val="ParagraphStyle"/>
              <w:rPr>
                <w:rStyle w:val="Normaltext"/>
              </w:rPr>
            </w:pPr>
            <w:r>
              <w:rPr>
                <w:rStyle w:val="Normaltext"/>
              </w:rPr>
              <w:t>03 microfones sem fio com freqüência UHF</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Backline com no mínimo:</w:t>
            </w:r>
          </w:p>
          <w:p w:rsidR="00D64D07" w:rsidRDefault="00D64D07" w:rsidP="00D64D07">
            <w:pPr>
              <w:pStyle w:val="ParagraphStyle"/>
              <w:rPr>
                <w:rStyle w:val="Normaltext"/>
              </w:rPr>
            </w:pPr>
            <w:r>
              <w:rPr>
                <w:rStyle w:val="Normaltext"/>
              </w:rPr>
              <w:t>08 direct boxx passivo ou ativo</w:t>
            </w:r>
          </w:p>
          <w:p w:rsidR="00D64D07" w:rsidRDefault="00D64D07" w:rsidP="00D64D07">
            <w:pPr>
              <w:pStyle w:val="ParagraphStyle"/>
              <w:rPr>
                <w:rStyle w:val="Normaltext"/>
              </w:rPr>
            </w:pPr>
            <w:r>
              <w:rPr>
                <w:rStyle w:val="Normaltext"/>
              </w:rPr>
              <w:t>03 microfones sem fio marca shure ou similar</w:t>
            </w:r>
          </w:p>
          <w:p w:rsidR="00D64D07" w:rsidRDefault="00D64D07" w:rsidP="00D64D07">
            <w:pPr>
              <w:pStyle w:val="ParagraphStyle"/>
              <w:rPr>
                <w:rStyle w:val="Normaltext"/>
              </w:rPr>
            </w:pPr>
            <w:r>
              <w:rPr>
                <w:rStyle w:val="Normaltext"/>
              </w:rPr>
              <w:t>10 microfones com fio SM58 shure ou similar</w:t>
            </w:r>
          </w:p>
          <w:p w:rsidR="00D64D07" w:rsidRDefault="00D64D07" w:rsidP="00D64D07">
            <w:pPr>
              <w:pStyle w:val="ParagraphStyle"/>
              <w:rPr>
                <w:rStyle w:val="Normaltext"/>
              </w:rPr>
            </w:pPr>
            <w:r>
              <w:rPr>
                <w:rStyle w:val="Normaltext"/>
              </w:rPr>
              <w:t>10 pedestais articulados para banda de musica</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 xml:space="preserve">01 bateria acústica completa (incluindo banco para assento, caixa, pratos, chimbau e pedal de bumbo) </w:t>
            </w:r>
          </w:p>
          <w:p w:rsidR="00D64D07" w:rsidRDefault="00D64D07" w:rsidP="00D64D07">
            <w:pPr>
              <w:pStyle w:val="ParagraphStyle"/>
              <w:rPr>
                <w:rStyle w:val="Normaltext"/>
              </w:rPr>
            </w:pPr>
            <w:r>
              <w:rPr>
                <w:rStyle w:val="Normaltext"/>
              </w:rPr>
              <w:t>06 praticáveis de no mínimo 1x2 mts por 50 cm</w:t>
            </w:r>
          </w:p>
          <w:p w:rsidR="00D64D07" w:rsidRDefault="00D64D07" w:rsidP="00D64D07">
            <w:pPr>
              <w:pStyle w:val="ParagraphStyle"/>
              <w:rPr>
                <w:rStyle w:val="Normaltext"/>
              </w:rPr>
            </w:pPr>
            <w:r>
              <w:rPr>
                <w:rStyle w:val="Normaltext"/>
              </w:rPr>
              <w:t xml:space="preserve">02 kits de microfone de bateria e percussão </w:t>
            </w:r>
          </w:p>
          <w:p w:rsidR="00D64D07" w:rsidRDefault="00D64D07" w:rsidP="00D64D07">
            <w:pPr>
              <w:pStyle w:val="ParagraphStyle"/>
              <w:rPr>
                <w:rStyle w:val="Normaltext"/>
              </w:rPr>
            </w:pPr>
            <w:r>
              <w:rPr>
                <w:rStyle w:val="Normaltext"/>
              </w:rPr>
              <w:t>01 amplificador para contrabaixo e modelo bass system com potência de no mínimo 800w/RMS</w:t>
            </w:r>
          </w:p>
          <w:p w:rsidR="00D64D07" w:rsidRDefault="00D64D07" w:rsidP="00D64D07">
            <w:pPr>
              <w:pStyle w:val="ParagraphStyle"/>
              <w:rPr>
                <w:rStyle w:val="Normaltext"/>
              </w:rPr>
            </w:pPr>
            <w:r>
              <w:rPr>
                <w:rStyle w:val="Normaltext"/>
              </w:rPr>
              <w:t>01 amplificador para guitarra tipo combo de no mínimo 300 w/RMS</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 O equipamento acima deverá estar montado em sua totalidade, na Praça Virgílio de Melo Franco, à disposição da comissão de eventos e/ou prepostos conferência e testes, no dia 27 de fevereiro de 2025 até as 12h, os cabos e conectores são por conta do contratado.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A Empresa atenderá a todas as atrações programadas para o evento, incluindo os horários de passagem de som, perfazendo a seguinte grade de horários:</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28/02/2025 passagem de som a partir das 15h e início do evento a partir das 19h, indo até às 03h30 do dia 01/03/2025;</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 xml:space="preserve">Dia 01/03/2025 passagem de som a partir das 15h e início do evento às 19h, indo até às 04h do dia 02/03/2025;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02/03/2025 passagem de som a partir das 13h e início do evento às 15h indo até às 03h30 do dia 03/03/2025;</w:t>
            </w:r>
          </w:p>
          <w:p w:rsidR="00D64D07" w:rsidRDefault="00D64D07" w:rsidP="00D64D07">
            <w:pPr>
              <w:pStyle w:val="ParagraphStyle"/>
              <w:rPr>
                <w:rStyle w:val="Normaltext"/>
              </w:rPr>
            </w:pPr>
            <w:r>
              <w:rPr>
                <w:rStyle w:val="Normaltext"/>
              </w:rPr>
              <w:t xml:space="preserve"> </w:t>
            </w:r>
          </w:p>
          <w:p w:rsidR="00D64D07" w:rsidRDefault="00D64D07" w:rsidP="00D64D07">
            <w:pPr>
              <w:pStyle w:val="ParagraphStyle"/>
              <w:rPr>
                <w:rStyle w:val="Normaltext"/>
              </w:rPr>
            </w:pPr>
            <w:r>
              <w:rPr>
                <w:rStyle w:val="Normaltext"/>
              </w:rPr>
              <w:t>Dia 03/03/2025 passagem de som a partir das 14h e início do evento a partir das 18h, indo até às 04h do dia 04/03/2025;</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04/03/2025 início do evento a partir das 16h, indo até às 23h.</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Todas as despesas com alimentação, transporte e hospedagem de técnicos e equipe de montagem serão por conta do contratado.</w:t>
            </w:r>
          </w:p>
          <w:p w:rsidR="00D64D07" w:rsidRDefault="00D64D07" w:rsidP="00D64D07">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r>
      <w:tr w:rsidR="00D64D07" w:rsidTr="00D64D07">
        <w:tc>
          <w:tcPr>
            <w:tcW w:w="67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10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LOCAÇÃO DE SOM DE LINHA;</w:t>
            </w:r>
          </w:p>
          <w:p w:rsidR="00D64D07" w:rsidRDefault="00D64D07" w:rsidP="00D64D07">
            <w:pPr>
              <w:pStyle w:val="ParagraphStyle"/>
              <w:rPr>
                <w:rStyle w:val="Normaltext"/>
              </w:rPr>
            </w:pPr>
            <w:r>
              <w:rPr>
                <w:rStyle w:val="Normaltext"/>
              </w:rPr>
              <w:t>Locação de som de linha sendo;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03 torres de delay com 2 caixas line 2x12 mais drive ou similar por torre</w:t>
            </w:r>
          </w:p>
          <w:p w:rsidR="00D64D07" w:rsidRDefault="00D64D07" w:rsidP="00D64D07">
            <w:pPr>
              <w:pStyle w:val="ParagraphStyle"/>
              <w:rPr>
                <w:rStyle w:val="Normaltext"/>
              </w:rPr>
            </w:pPr>
            <w:r>
              <w:rPr>
                <w:rStyle w:val="Normaltext"/>
              </w:rPr>
              <w:t>02 caixas 2x12 mais drive para instalação nos braços na parte de trás do palco</w:t>
            </w:r>
          </w:p>
          <w:p w:rsidR="00D64D07" w:rsidRDefault="00D64D07" w:rsidP="00D64D07">
            <w:pPr>
              <w:pStyle w:val="ParagraphStyle"/>
              <w:rPr>
                <w:rStyle w:val="Normaltext"/>
              </w:rPr>
            </w:pPr>
            <w:r>
              <w:rPr>
                <w:rStyle w:val="Normaltext"/>
              </w:rPr>
              <w:t>30 metros de box truss Q30 ou Q20 para montagem das torres, com 4 sleeve, 4 paus de carga, 4 talhas, 4 cubos</w:t>
            </w:r>
          </w:p>
          <w:p w:rsidR="00D64D07" w:rsidRDefault="00D64D07" w:rsidP="00D64D07">
            <w:pPr>
              <w:pStyle w:val="ParagraphStyle"/>
              <w:rPr>
                <w:rStyle w:val="Normaltext"/>
              </w:rPr>
            </w:pPr>
            <w:r>
              <w:rPr>
                <w:rStyle w:val="Normaltext"/>
              </w:rPr>
              <w:t>02 amplificadores de no mínimo 5000 watts</w:t>
            </w:r>
          </w:p>
          <w:p w:rsidR="00D64D07" w:rsidRDefault="00D64D07" w:rsidP="00D64D07">
            <w:pPr>
              <w:pStyle w:val="ParagraphStyle"/>
              <w:rPr>
                <w:rStyle w:val="Normaltext"/>
              </w:rPr>
            </w:pPr>
            <w:r>
              <w:rPr>
                <w:rStyle w:val="Normaltext"/>
              </w:rPr>
              <w:t xml:space="preserve">01 amplificadores de no mínimo 1200 watts com processador digital para correção do delay.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OBS1: as 03 torres de delay deverão ser montadas com 4 m de altura, 2 m de largura e 2 m cada pé, a uma distância de 40 m e 70 m do palco.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OBS2: O equipamento acima deverá estar montado em sua totalidade, na Praça Virgílio de Melo Franco, à disposição da comissão de eventos e/ou prepostos conferência e testes, no dia 27 de fevereiro de 2025 até as 12h, os cabos e conectores são por conta do contratado.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A Empresa atenderá a todas as atrações programadas para o evento, incluindo os horários de passagem de som, perfazendo a seguinte grade de horários:</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28/02/2025 passagem de som a partir das 15h e início do evento a partir das 19h, indo até às 03h30 do dia 01/03/2025;</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 xml:space="preserve">Dia 01/03/2025 passagem de som a partir das 15h e início do evento às 19h, indo até às 04h do dia 02/03/2025;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02/03/2025 passagem de som a partir das 13h e início do evento às 15h indo até às 03h30 do dia 03/03/2025;</w:t>
            </w:r>
          </w:p>
          <w:p w:rsidR="00D64D07" w:rsidRDefault="00D64D07" w:rsidP="00D64D07">
            <w:pPr>
              <w:pStyle w:val="ParagraphStyle"/>
              <w:rPr>
                <w:rStyle w:val="Normaltext"/>
              </w:rPr>
            </w:pPr>
            <w:r>
              <w:rPr>
                <w:rStyle w:val="Normaltext"/>
              </w:rPr>
              <w:t xml:space="preserve"> </w:t>
            </w:r>
          </w:p>
          <w:p w:rsidR="00D64D07" w:rsidRDefault="00D64D07" w:rsidP="00D64D07">
            <w:pPr>
              <w:pStyle w:val="ParagraphStyle"/>
              <w:rPr>
                <w:rStyle w:val="Normaltext"/>
              </w:rPr>
            </w:pPr>
            <w:r>
              <w:rPr>
                <w:rStyle w:val="Normaltext"/>
              </w:rPr>
              <w:t>Dia 03/03/2025 passagem de som a partir das 14h e início do evento a partir das 18h, indo até às 04h do dia 04/03/2025;</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04/03/2025 início do evento a partir das 16h, indo até às 23h.</w:t>
            </w:r>
          </w:p>
          <w:p w:rsidR="00D64D07" w:rsidRDefault="00D64D07" w:rsidP="00D64D07">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r>
    </w:tbl>
    <w:p w:rsidR="00D64D07" w:rsidRDefault="00D64D07" w:rsidP="00D64D07">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1"/>
        <w:gridCol w:w="4039"/>
        <w:gridCol w:w="862"/>
        <w:gridCol w:w="878"/>
        <w:gridCol w:w="862"/>
        <w:gridCol w:w="878"/>
        <w:gridCol w:w="862"/>
      </w:tblGrid>
      <w:tr w:rsidR="00D64D07" w:rsidTr="00D64D07">
        <w:tc>
          <w:tcPr>
            <w:tcW w:w="8921" w:type="dxa"/>
            <w:gridSpan w:val="7"/>
            <w:shd w:val="clear" w:color="auto" w:fill="F0F0F0"/>
          </w:tcPr>
          <w:p w:rsidR="00D64D07" w:rsidRPr="008E2246" w:rsidRDefault="00D64D07" w:rsidP="00D64D07">
            <w:pPr>
              <w:pStyle w:val="ParagraphStyle"/>
              <w:rPr>
                <w:rStyle w:val="Normaltext"/>
                <w:b/>
                <w:lang w:val="pt-BR"/>
              </w:rPr>
            </w:pPr>
            <w:r w:rsidRPr="008E2246">
              <w:rPr>
                <w:rStyle w:val="Normaltext"/>
                <w:b/>
                <w:lang w:val="pt-BR"/>
              </w:rPr>
              <w:t xml:space="preserve">LOTE </w:t>
            </w:r>
            <w:r>
              <w:rPr>
                <w:rStyle w:val="Normaltext"/>
                <w:b/>
                <w:lang w:val="pt-BR"/>
              </w:rPr>
              <w:t>07</w:t>
            </w:r>
            <w:r w:rsidRPr="008E2246">
              <w:rPr>
                <w:rStyle w:val="Normaltext"/>
                <w:b/>
                <w:lang w:val="pt-BR"/>
              </w:rPr>
              <w:t xml:space="preserve"> – </w:t>
            </w:r>
            <w:r>
              <w:rPr>
                <w:rStyle w:val="Normaltext"/>
                <w:b/>
                <w:lang w:val="pt-BR"/>
              </w:rPr>
              <w:t>LOCAÇÃO DE PALCOS</w:t>
            </w:r>
          </w:p>
        </w:tc>
      </w:tr>
      <w:tr w:rsidR="00D64D07" w:rsidTr="00D64D07">
        <w:tc>
          <w:tcPr>
            <w:tcW w:w="670" w:type="dxa"/>
            <w:shd w:val="clear" w:color="auto" w:fill="F0F0F0"/>
          </w:tcPr>
          <w:p w:rsidR="00D64D07" w:rsidRDefault="00D64D07" w:rsidP="00D64D07">
            <w:pPr>
              <w:pStyle w:val="ParagraphStyle"/>
              <w:rPr>
                <w:rStyle w:val="Normaltext"/>
              </w:rPr>
            </w:pPr>
            <w:r>
              <w:rPr>
                <w:rStyle w:val="Normaltext"/>
              </w:rPr>
              <w:t>Item</w:t>
            </w:r>
          </w:p>
        </w:tc>
        <w:tc>
          <w:tcPr>
            <w:tcW w:w="3976" w:type="dxa"/>
            <w:shd w:val="clear" w:color="auto" w:fill="F0F0F0"/>
          </w:tcPr>
          <w:p w:rsidR="00D64D07" w:rsidRDefault="00D64D07" w:rsidP="00D64D07">
            <w:pPr>
              <w:pStyle w:val="ParagraphStyle"/>
              <w:rPr>
                <w:rStyle w:val="Normaltext"/>
              </w:rPr>
            </w:pPr>
            <w:r>
              <w:rPr>
                <w:rStyle w:val="Normaltext"/>
              </w:rPr>
              <w:t>Descrição do Produto</w:t>
            </w:r>
          </w:p>
        </w:tc>
        <w:tc>
          <w:tcPr>
            <w:tcW w:w="849" w:type="dxa"/>
            <w:shd w:val="clear" w:color="auto" w:fill="F0F0F0"/>
          </w:tcPr>
          <w:p w:rsidR="00D64D07" w:rsidRDefault="00D64D07" w:rsidP="00D64D07">
            <w:pPr>
              <w:pStyle w:val="ParagraphStyle"/>
              <w:rPr>
                <w:rStyle w:val="Normaltext"/>
              </w:rPr>
            </w:pPr>
            <w:r>
              <w:rPr>
                <w:rStyle w:val="Normaltext"/>
              </w:rPr>
              <w:t>Qte</w:t>
            </w:r>
          </w:p>
        </w:tc>
        <w:tc>
          <w:tcPr>
            <w:tcW w:w="864" w:type="dxa"/>
            <w:shd w:val="clear" w:color="auto" w:fill="F0F0F0"/>
          </w:tcPr>
          <w:p w:rsidR="00D64D07" w:rsidRDefault="00D64D07" w:rsidP="00D64D07">
            <w:pPr>
              <w:pStyle w:val="ParagraphStyle"/>
              <w:rPr>
                <w:rStyle w:val="Normaltext"/>
              </w:rPr>
            </w:pPr>
            <w:r>
              <w:rPr>
                <w:rStyle w:val="Normaltext"/>
              </w:rPr>
              <w:t>Unid.</w:t>
            </w:r>
          </w:p>
        </w:tc>
        <w:tc>
          <w:tcPr>
            <w:tcW w:w="849" w:type="dxa"/>
            <w:shd w:val="clear" w:color="auto" w:fill="F0F0F0"/>
          </w:tcPr>
          <w:p w:rsidR="00D64D07" w:rsidRDefault="00D64D07" w:rsidP="00D64D07">
            <w:pPr>
              <w:pStyle w:val="ParagraphStyle"/>
              <w:rPr>
                <w:rStyle w:val="Normaltext"/>
              </w:rPr>
            </w:pPr>
            <w:r>
              <w:rPr>
                <w:rStyle w:val="Normaltext"/>
              </w:rPr>
              <w:t>Marca</w:t>
            </w:r>
          </w:p>
        </w:tc>
        <w:tc>
          <w:tcPr>
            <w:tcW w:w="864" w:type="dxa"/>
            <w:shd w:val="clear" w:color="auto" w:fill="F0F0F0"/>
          </w:tcPr>
          <w:p w:rsidR="00D64D07" w:rsidRDefault="00D64D07" w:rsidP="00D64D07">
            <w:pPr>
              <w:pStyle w:val="ParagraphStyle"/>
              <w:rPr>
                <w:rStyle w:val="Normaltext"/>
              </w:rPr>
            </w:pPr>
            <w:r>
              <w:rPr>
                <w:rStyle w:val="Normaltext"/>
              </w:rPr>
              <w:t>Valor Unit.</w:t>
            </w:r>
          </w:p>
        </w:tc>
        <w:tc>
          <w:tcPr>
            <w:tcW w:w="849" w:type="dxa"/>
            <w:shd w:val="clear" w:color="auto" w:fill="F0F0F0"/>
          </w:tcPr>
          <w:p w:rsidR="00D64D07" w:rsidRDefault="00D64D07" w:rsidP="00D64D07">
            <w:pPr>
              <w:pStyle w:val="ParagraphStyle"/>
              <w:rPr>
                <w:rStyle w:val="Normaltext"/>
              </w:rPr>
            </w:pPr>
            <w:r>
              <w:rPr>
                <w:rStyle w:val="Normaltext"/>
              </w:rPr>
              <w:t>Valor Total</w:t>
            </w:r>
          </w:p>
        </w:tc>
      </w:tr>
      <w:tr w:rsidR="00D64D07" w:rsidTr="00D64D07">
        <w:tc>
          <w:tcPr>
            <w:tcW w:w="67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LOCAÇÃO DE PALCOS DE NO MÍNIMO;</w:t>
            </w:r>
          </w:p>
          <w:p w:rsidR="00D64D07" w:rsidRDefault="00D64D07" w:rsidP="00D64D07">
            <w:pPr>
              <w:pStyle w:val="ParagraphStyle"/>
              <w:rPr>
                <w:rStyle w:val="Normaltext"/>
              </w:rPr>
            </w:pPr>
            <w:r>
              <w:rPr>
                <w:rStyle w:val="Normaltext"/>
              </w:rPr>
              <w:t xml:space="preserve">Locação de Palcos de no mínimo:  </w:t>
            </w:r>
          </w:p>
          <w:p w:rsidR="00D64D07" w:rsidRDefault="00D64D07" w:rsidP="00D64D07">
            <w:pPr>
              <w:pStyle w:val="ParagraphStyle"/>
              <w:rPr>
                <w:rStyle w:val="Normaltext"/>
              </w:rPr>
            </w:pPr>
            <w:r>
              <w:rPr>
                <w:rStyle w:val="Normaltext"/>
              </w:rPr>
              <w:t>10 metros de comprimento, 8 metros de profundidade, com altura mínima 1,20 m de altura do chão até o piso na frente do palco, com piso nivelado conforme inclinação do local, 5 mts de pé direito com alongadores de pés, no total de 80m de área coberto, com teto de  lona térmica, fechamento lateral c/ sombrite de 80%, piso em madeirite de 18 mm com esquadrias de ferro com pintura metálica,  escada  de acesso de no mínimo 1,20 mt de largura e saia de palco em ótimo estado cobrindo totalmente a frente e as laterais,  evitando acesso ao espaço abaixo do piso do palco.</w:t>
            </w:r>
          </w:p>
          <w:p w:rsidR="00D64D07" w:rsidRDefault="00D64D07" w:rsidP="00D64D07">
            <w:pPr>
              <w:pStyle w:val="ParagraphStyle"/>
              <w:rPr>
                <w:rStyle w:val="Normaltext"/>
              </w:rPr>
            </w:pPr>
            <w:r>
              <w:rPr>
                <w:rStyle w:val="Normaltext"/>
              </w:rPr>
              <w:t>Cortina preta para as laterais e fundo do palco.</w:t>
            </w:r>
          </w:p>
          <w:p w:rsidR="00D64D07" w:rsidRDefault="00D64D07" w:rsidP="00D64D07">
            <w:pPr>
              <w:pStyle w:val="ParagraphStyle"/>
              <w:rPr>
                <w:rStyle w:val="Normaltext"/>
              </w:rPr>
            </w:pPr>
            <w:r>
              <w:rPr>
                <w:rStyle w:val="Normaltext"/>
              </w:rPr>
              <w:t xml:space="preserve">03 camarins de octanorm cobertos 3x3 metros com piso nivelado, montados atrás do palco, sendo dois camarins montados juntos (lado a lado) e o terceiro separadamente, todos com fechadura na porta.    </w:t>
            </w:r>
          </w:p>
          <w:p w:rsidR="00D64D07" w:rsidRDefault="00D64D07" w:rsidP="00D64D07">
            <w:pPr>
              <w:pStyle w:val="ParagraphStyle"/>
              <w:rPr>
                <w:rStyle w:val="Normaltext"/>
              </w:rPr>
            </w:pPr>
            <w:r>
              <w:rPr>
                <w:rStyle w:val="Normaltext"/>
              </w:rPr>
              <w:t>04 braços Box truss Q30 de 1m (para fixação do PA dianteiro e traseiro, lado direito e esquerdo.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 xml:space="preserve">OBS 1: o equipamento acima deverá estar montado no local indicado pela organização, conforme especificado em visita técnica, no dia 24 de fevereiro de 2025 até as 18h para conferência e ficará a disposição até o final do dia 04 de março de 2025.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 2: O aterramento será por conta da contratada</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 xml:space="preserve">OBS 3: Todas as despesas com alimentação, transporte e hospedagem de técnicos e equipe de montagem serão por conta do contratado. </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r>
    </w:tbl>
    <w:p w:rsidR="00D64D07" w:rsidRDefault="00D64D07" w:rsidP="00D64D07">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1"/>
        <w:gridCol w:w="4039"/>
        <w:gridCol w:w="862"/>
        <w:gridCol w:w="878"/>
        <w:gridCol w:w="862"/>
        <w:gridCol w:w="878"/>
        <w:gridCol w:w="862"/>
      </w:tblGrid>
      <w:tr w:rsidR="00D64D07" w:rsidTr="00D64D07">
        <w:tc>
          <w:tcPr>
            <w:tcW w:w="8921" w:type="dxa"/>
            <w:gridSpan w:val="7"/>
            <w:shd w:val="clear" w:color="auto" w:fill="F0F0F0"/>
          </w:tcPr>
          <w:p w:rsidR="00D64D07" w:rsidRPr="008E2246" w:rsidRDefault="00D64D07" w:rsidP="00D64D07">
            <w:pPr>
              <w:pStyle w:val="ParagraphStyle"/>
              <w:rPr>
                <w:rStyle w:val="Normaltext"/>
                <w:b/>
                <w:lang w:val="pt-BR"/>
              </w:rPr>
            </w:pPr>
            <w:r w:rsidRPr="008E2246">
              <w:rPr>
                <w:rStyle w:val="Normaltext"/>
                <w:b/>
                <w:lang w:val="pt-BR"/>
              </w:rPr>
              <w:t xml:space="preserve">LOTE </w:t>
            </w:r>
            <w:r>
              <w:rPr>
                <w:rStyle w:val="Normaltext"/>
                <w:b/>
                <w:lang w:val="pt-BR"/>
              </w:rPr>
              <w:t>08</w:t>
            </w:r>
            <w:r w:rsidRPr="008E2246">
              <w:rPr>
                <w:rStyle w:val="Normaltext"/>
                <w:b/>
                <w:lang w:val="pt-BR"/>
              </w:rPr>
              <w:t xml:space="preserve"> – </w:t>
            </w:r>
            <w:r>
              <w:rPr>
                <w:rStyle w:val="Normaltext"/>
                <w:b/>
                <w:lang w:val="pt-BR"/>
              </w:rPr>
              <w:t>LOCAÇÃO DE SANITÁRIO QUÍMICO FEMININO</w:t>
            </w:r>
          </w:p>
        </w:tc>
      </w:tr>
      <w:tr w:rsidR="00D64D07" w:rsidTr="00D64D07">
        <w:tc>
          <w:tcPr>
            <w:tcW w:w="670" w:type="dxa"/>
            <w:shd w:val="clear" w:color="auto" w:fill="F0F0F0"/>
          </w:tcPr>
          <w:p w:rsidR="00D64D07" w:rsidRDefault="00D64D07" w:rsidP="00D64D07">
            <w:pPr>
              <w:pStyle w:val="ParagraphStyle"/>
              <w:jc w:val="center"/>
              <w:rPr>
                <w:rStyle w:val="Normaltext"/>
              </w:rPr>
            </w:pPr>
            <w:r>
              <w:rPr>
                <w:rStyle w:val="Normaltext"/>
              </w:rPr>
              <w:t>Item</w:t>
            </w:r>
          </w:p>
        </w:tc>
        <w:tc>
          <w:tcPr>
            <w:tcW w:w="3976" w:type="dxa"/>
            <w:shd w:val="clear" w:color="auto" w:fill="F0F0F0"/>
          </w:tcPr>
          <w:p w:rsidR="00D64D07" w:rsidRDefault="00D64D07" w:rsidP="00D64D07">
            <w:pPr>
              <w:pStyle w:val="ParagraphStyle"/>
              <w:jc w:val="center"/>
              <w:rPr>
                <w:rStyle w:val="Normaltext"/>
              </w:rPr>
            </w:pPr>
            <w:r>
              <w:rPr>
                <w:rStyle w:val="Normaltext"/>
              </w:rPr>
              <w:t>Descrição do Produto</w:t>
            </w:r>
          </w:p>
        </w:tc>
        <w:tc>
          <w:tcPr>
            <w:tcW w:w="849" w:type="dxa"/>
            <w:shd w:val="clear" w:color="auto" w:fill="F0F0F0"/>
          </w:tcPr>
          <w:p w:rsidR="00D64D07" w:rsidRDefault="00D64D07" w:rsidP="00D64D07">
            <w:pPr>
              <w:pStyle w:val="ParagraphStyle"/>
              <w:jc w:val="center"/>
              <w:rPr>
                <w:rStyle w:val="Normaltext"/>
              </w:rPr>
            </w:pPr>
            <w:r>
              <w:rPr>
                <w:rStyle w:val="Normaltext"/>
              </w:rPr>
              <w:t>Qte</w:t>
            </w:r>
          </w:p>
        </w:tc>
        <w:tc>
          <w:tcPr>
            <w:tcW w:w="864" w:type="dxa"/>
            <w:shd w:val="clear" w:color="auto" w:fill="F0F0F0"/>
          </w:tcPr>
          <w:p w:rsidR="00D64D07" w:rsidRDefault="00D64D07" w:rsidP="00D64D07">
            <w:pPr>
              <w:pStyle w:val="ParagraphStyle"/>
              <w:jc w:val="center"/>
              <w:rPr>
                <w:rStyle w:val="Normaltext"/>
              </w:rPr>
            </w:pPr>
            <w:r>
              <w:rPr>
                <w:rStyle w:val="Normaltext"/>
              </w:rPr>
              <w:t>Unid.</w:t>
            </w:r>
          </w:p>
        </w:tc>
        <w:tc>
          <w:tcPr>
            <w:tcW w:w="849" w:type="dxa"/>
            <w:shd w:val="clear" w:color="auto" w:fill="F0F0F0"/>
          </w:tcPr>
          <w:p w:rsidR="00D64D07" w:rsidRDefault="00D64D07" w:rsidP="00D64D07">
            <w:pPr>
              <w:pStyle w:val="ParagraphStyle"/>
              <w:jc w:val="center"/>
              <w:rPr>
                <w:rStyle w:val="Normaltext"/>
              </w:rPr>
            </w:pPr>
            <w:r>
              <w:rPr>
                <w:rStyle w:val="Normaltext"/>
              </w:rPr>
              <w:t>Marca</w:t>
            </w:r>
          </w:p>
        </w:tc>
        <w:tc>
          <w:tcPr>
            <w:tcW w:w="864" w:type="dxa"/>
            <w:shd w:val="clear" w:color="auto" w:fill="F0F0F0"/>
          </w:tcPr>
          <w:p w:rsidR="00D64D07" w:rsidRDefault="00D64D07" w:rsidP="00D64D07">
            <w:pPr>
              <w:pStyle w:val="ParagraphStyle"/>
              <w:jc w:val="center"/>
              <w:rPr>
                <w:rStyle w:val="Normaltext"/>
              </w:rPr>
            </w:pPr>
            <w:r>
              <w:rPr>
                <w:rStyle w:val="Normaltext"/>
              </w:rPr>
              <w:t>Valor Unit.</w:t>
            </w:r>
          </w:p>
        </w:tc>
        <w:tc>
          <w:tcPr>
            <w:tcW w:w="849" w:type="dxa"/>
            <w:shd w:val="clear" w:color="auto" w:fill="F0F0F0"/>
          </w:tcPr>
          <w:p w:rsidR="00D64D07" w:rsidRDefault="00D64D07" w:rsidP="00D64D07">
            <w:pPr>
              <w:pStyle w:val="ParagraphStyle"/>
              <w:jc w:val="center"/>
              <w:rPr>
                <w:rStyle w:val="Normaltext"/>
              </w:rPr>
            </w:pPr>
            <w:r>
              <w:rPr>
                <w:rStyle w:val="Normaltext"/>
              </w:rPr>
              <w:t>Valor Total</w:t>
            </w:r>
          </w:p>
        </w:tc>
      </w:tr>
      <w:tr w:rsidR="00D64D07" w:rsidTr="00D64D07">
        <w:tc>
          <w:tcPr>
            <w:tcW w:w="67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LOCAÇÃO DE SANITÁRIO QUÍMICO FEMININO;</w:t>
            </w:r>
          </w:p>
          <w:p w:rsidR="00D64D07" w:rsidRDefault="00D64D07" w:rsidP="00D64D07">
            <w:pPr>
              <w:pStyle w:val="ParagraphStyle"/>
              <w:rPr>
                <w:rStyle w:val="Normaltext"/>
              </w:rPr>
            </w:pPr>
            <w:r>
              <w:rPr>
                <w:rStyle w:val="Normaltext"/>
              </w:rPr>
              <w:t xml:space="preserve">Locação de sanitário químico feminino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Sanitário químico fabricado em polietileno de alta densidade com design ergonômico de fácil mobilização.</w:t>
            </w:r>
          </w:p>
          <w:p w:rsidR="00D64D07" w:rsidRDefault="00D64D07" w:rsidP="00D64D07">
            <w:pPr>
              <w:pStyle w:val="ParagraphStyle"/>
              <w:rPr>
                <w:rStyle w:val="Normaltext"/>
              </w:rPr>
            </w:pPr>
            <w:r>
              <w:rPr>
                <w:rStyle w:val="Normaltext"/>
              </w:rPr>
              <w:t>Possuindo as seguintes características:</w:t>
            </w:r>
          </w:p>
          <w:p w:rsidR="00D64D07" w:rsidRDefault="00D64D07" w:rsidP="00D64D07">
            <w:pPr>
              <w:pStyle w:val="ParagraphStyle"/>
              <w:rPr>
                <w:rStyle w:val="Normaltext"/>
              </w:rPr>
            </w:pPr>
            <w:r>
              <w:rPr>
                <w:rStyle w:val="Normaltext"/>
              </w:rPr>
              <w:t>Comprimento não inferior a -1,15m / largura não inferior a 1,20/ altura não inferior a 2,20m respiro que garante uma boa ventilação; piso antiderrapante; fechadura em perfeito funcionamento, com indicador externo livre/ocupado; adesivo autocolante aplicado na parte externa da porta indicando se o sanitário de uso feminino, caixa de dejetos com acento; suporte para papel higiênico e porta objetos; teto translucido ponto de luz que assegura a luminosidade.</w:t>
            </w:r>
          </w:p>
          <w:p w:rsidR="00D64D07" w:rsidRDefault="00D64D07" w:rsidP="00D64D07">
            <w:pPr>
              <w:pStyle w:val="ParagraphStyle"/>
              <w:rPr>
                <w:rStyle w:val="Normaltext"/>
              </w:rPr>
            </w:pPr>
            <w:r>
              <w:rPr>
                <w:rStyle w:val="Normaltext"/>
              </w:rPr>
              <w:t xml:space="preserve">Não será aceito banheiro com piso ou suporte de madeira. </w:t>
            </w:r>
          </w:p>
          <w:p w:rsidR="00D64D07" w:rsidRDefault="00D64D07" w:rsidP="00D64D07">
            <w:pPr>
              <w:pStyle w:val="ParagraphStyle"/>
              <w:rPr>
                <w:rStyle w:val="Normaltext"/>
              </w:rPr>
            </w:pPr>
            <w:r>
              <w:rPr>
                <w:rStyle w:val="Normaltext"/>
              </w:rPr>
              <w:t xml:space="preserve">Incluso manutenção com limpeza e fornecimento de papel higiênico em todos os dias.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D64D07" w:rsidRDefault="00D64D07" w:rsidP="00D64D07">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r>
    </w:tbl>
    <w:p w:rsidR="00D64D07" w:rsidRDefault="00D64D07" w:rsidP="00D64D07">
      <w:pPr>
        <w:suppressAutoHyphens/>
        <w:adjustRightInd w:val="0"/>
        <w:rPr>
          <w:rFonts w:ascii="Arial" w:hAnsi="Arial" w:cs="Arial"/>
        </w:rPr>
      </w:pPr>
    </w:p>
    <w:p w:rsidR="00EB0543" w:rsidRDefault="00EB0543" w:rsidP="00D64D07">
      <w:pPr>
        <w:suppressAutoHyphens/>
        <w:adjustRightInd w:val="0"/>
        <w:rPr>
          <w:rFonts w:ascii="Arial" w:hAnsi="Arial" w:cs="Arial"/>
        </w:rPr>
      </w:pPr>
    </w:p>
    <w:p w:rsidR="00EB0543" w:rsidRDefault="00EB0543" w:rsidP="00D64D07">
      <w:pPr>
        <w:suppressAutoHyphens/>
        <w:adjustRightInd w:val="0"/>
        <w:rPr>
          <w:rFonts w:ascii="Arial" w:hAnsi="Arial" w:cs="Arial"/>
        </w:rPr>
      </w:pPr>
    </w:p>
    <w:p w:rsidR="00EB0543" w:rsidRDefault="00EB0543" w:rsidP="00D64D07">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1"/>
        <w:gridCol w:w="4039"/>
        <w:gridCol w:w="862"/>
        <w:gridCol w:w="878"/>
        <w:gridCol w:w="862"/>
        <w:gridCol w:w="878"/>
        <w:gridCol w:w="862"/>
      </w:tblGrid>
      <w:tr w:rsidR="00D64D07" w:rsidTr="00D64D07">
        <w:tc>
          <w:tcPr>
            <w:tcW w:w="8921" w:type="dxa"/>
            <w:gridSpan w:val="7"/>
            <w:shd w:val="clear" w:color="auto" w:fill="F0F0F0"/>
          </w:tcPr>
          <w:p w:rsidR="00D64D07" w:rsidRPr="008E2246" w:rsidRDefault="00D64D07" w:rsidP="00D64D07">
            <w:pPr>
              <w:pStyle w:val="ParagraphStyle"/>
              <w:rPr>
                <w:rStyle w:val="Normaltext"/>
                <w:b/>
                <w:lang w:val="pt-BR"/>
              </w:rPr>
            </w:pPr>
            <w:r w:rsidRPr="008E2246">
              <w:rPr>
                <w:rStyle w:val="Normaltext"/>
                <w:b/>
                <w:lang w:val="pt-BR"/>
              </w:rPr>
              <w:t xml:space="preserve">LOTE </w:t>
            </w:r>
            <w:r>
              <w:rPr>
                <w:rStyle w:val="Normaltext"/>
                <w:b/>
                <w:lang w:val="pt-BR"/>
              </w:rPr>
              <w:t>09</w:t>
            </w:r>
            <w:r w:rsidRPr="008E2246">
              <w:rPr>
                <w:rStyle w:val="Normaltext"/>
                <w:b/>
                <w:lang w:val="pt-BR"/>
              </w:rPr>
              <w:t xml:space="preserve"> – </w:t>
            </w:r>
            <w:r>
              <w:rPr>
                <w:rStyle w:val="Normaltext"/>
                <w:b/>
                <w:lang w:val="pt-BR"/>
              </w:rPr>
              <w:t>LOCAÇÃO DE SANITÁRIO QUÍMICO MASCULINO</w:t>
            </w:r>
          </w:p>
        </w:tc>
      </w:tr>
      <w:tr w:rsidR="00D64D07" w:rsidTr="00D64D07">
        <w:tc>
          <w:tcPr>
            <w:tcW w:w="670" w:type="dxa"/>
            <w:shd w:val="clear" w:color="auto" w:fill="F0F0F0"/>
          </w:tcPr>
          <w:p w:rsidR="00D64D07" w:rsidRDefault="00D64D07" w:rsidP="00D64D07">
            <w:pPr>
              <w:pStyle w:val="ParagraphStyle"/>
              <w:jc w:val="center"/>
              <w:rPr>
                <w:rStyle w:val="Normaltext"/>
              </w:rPr>
            </w:pPr>
            <w:r>
              <w:rPr>
                <w:rStyle w:val="Normaltext"/>
              </w:rPr>
              <w:t>Item</w:t>
            </w:r>
          </w:p>
        </w:tc>
        <w:tc>
          <w:tcPr>
            <w:tcW w:w="3976" w:type="dxa"/>
            <w:shd w:val="clear" w:color="auto" w:fill="F0F0F0"/>
          </w:tcPr>
          <w:p w:rsidR="00D64D07" w:rsidRDefault="00D64D07" w:rsidP="00D64D07">
            <w:pPr>
              <w:pStyle w:val="ParagraphStyle"/>
              <w:jc w:val="center"/>
              <w:rPr>
                <w:rStyle w:val="Normaltext"/>
              </w:rPr>
            </w:pPr>
            <w:r>
              <w:rPr>
                <w:rStyle w:val="Normaltext"/>
              </w:rPr>
              <w:t>Descrição do Produto</w:t>
            </w:r>
          </w:p>
        </w:tc>
        <w:tc>
          <w:tcPr>
            <w:tcW w:w="849" w:type="dxa"/>
            <w:shd w:val="clear" w:color="auto" w:fill="F0F0F0"/>
          </w:tcPr>
          <w:p w:rsidR="00D64D07" w:rsidRDefault="00D64D07" w:rsidP="00D64D07">
            <w:pPr>
              <w:pStyle w:val="ParagraphStyle"/>
              <w:jc w:val="center"/>
              <w:rPr>
                <w:rStyle w:val="Normaltext"/>
              </w:rPr>
            </w:pPr>
            <w:r>
              <w:rPr>
                <w:rStyle w:val="Normaltext"/>
              </w:rPr>
              <w:t>Qte</w:t>
            </w:r>
          </w:p>
        </w:tc>
        <w:tc>
          <w:tcPr>
            <w:tcW w:w="864" w:type="dxa"/>
            <w:shd w:val="clear" w:color="auto" w:fill="F0F0F0"/>
          </w:tcPr>
          <w:p w:rsidR="00D64D07" w:rsidRDefault="00D64D07" w:rsidP="00D64D07">
            <w:pPr>
              <w:pStyle w:val="ParagraphStyle"/>
              <w:jc w:val="center"/>
              <w:rPr>
                <w:rStyle w:val="Normaltext"/>
              </w:rPr>
            </w:pPr>
            <w:r>
              <w:rPr>
                <w:rStyle w:val="Normaltext"/>
              </w:rPr>
              <w:t>Unid.</w:t>
            </w:r>
          </w:p>
        </w:tc>
        <w:tc>
          <w:tcPr>
            <w:tcW w:w="849" w:type="dxa"/>
            <w:shd w:val="clear" w:color="auto" w:fill="F0F0F0"/>
          </w:tcPr>
          <w:p w:rsidR="00D64D07" w:rsidRDefault="00D64D07" w:rsidP="00D64D07">
            <w:pPr>
              <w:pStyle w:val="ParagraphStyle"/>
              <w:jc w:val="center"/>
              <w:rPr>
                <w:rStyle w:val="Normaltext"/>
              </w:rPr>
            </w:pPr>
            <w:r>
              <w:rPr>
                <w:rStyle w:val="Normaltext"/>
              </w:rPr>
              <w:t>Marca</w:t>
            </w:r>
          </w:p>
        </w:tc>
        <w:tc>
          <w:tcPr>
            <w:tcW w:w="864" w:type="dxa"/>
            <w:shd w:val="clear" w:color="auto" w:fill="F0F0F0"/>
          </w:tcPr>
          <w:p w:rsidR="00D64D07" w:rsidRDefault="00D64D07" w:rsidP="00D64D07">
            <w:pPr>
              <w:pStyle w:val="ParagraphStyle"/>
              <w:jc w:val="center"/>
              <w:rPr>
                <w:rStyle w:val="Normaltext"/>
              </w:rPr>
            </w:pPr>
            <w:r>
              <w:rPr>
                <w:rStyle w:val="Normaltext"/>
              </w:rPr>
              <w:t>Valor Unit.</w:t>
            </w:r>
          </w:p>
        </w:tc>
        <w:tc>
          <w:tcPr>
            <w:tcW w:w="849" w:type="dxa"/>
            <w:shd w:val="clear" w:color="auto" w:fill="F0F0F0"/>
          </w:tcPr>
          <w:p w:rsidR="00D64D07" w:rsidRDefault="00D64D07" w:rsidP="00D64D07">
            <w:pPr>
              <w:pStyle w:val="ParagraphStyle"/>
              <w:jc w:val="center"/>
              <w:rPr>
                <w:rStyle w:val="Normaltext"/>
              </w:rPr>
            </w:pPr>
            <w:r>
              <w:rPr>
                <w:rStyle w:val="Normaltext"/>
              </w:rPr>
              <w:t>Valor Total</w:t>
            </w:r>
          </w:p>
        </w:tc>
      </w:tr>
      <w:tr w:rsidR="00D64D07" w:rsidTr="00D64D07">
        <w:tc>
          <w:tcPr>
            <w:tcW w:w="67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LOCAÇÃO DE SANITÁRIO QUÍMICO MASCULINO;</w:t>
            </w:r>
          </w:p>
          <w:p w:rsidR="00D64D07" w:rsidRDefault="00D64D07" w:rsidP="00D64D07">
            <w:pPr>
              <w:pStyle w:val="ParagraphStyle"/>
              <w:rPr>
                <w:rStyle w:val="Normaltext"/>
              </w:rPr>
            </w:pPr>
            <w:r>
              <w:rPr>
                <w:rStyle w:val="Normaltext"/>
              </w:rPr>
              <w:t>Locação de Sanitário Químico Masculino;</w:t>
            </w:r>
          </w:p>
          <w:p w:rsidR="00D64D07" w:rsidRDefault="00D64D07" w:rsidP="00D64D07">
            <w:pPr>
              <w:pStyle w:val="ParagraphStyle"/>
              <w:rPr>
                <w:rStyle w:val="Normaltext"/>
              </w:rPr>
            </w:pPr>
            <w:r>
              <w:rPr>
                <w:rStyle w:val="Normaltext"/>
              </w:rPr>
              <w:t xml:space="preserve"> </w:t>
            </w:r>
          </w:p>
          <w:p w:rsidR="00D64D07" w:rsidRDefault="00D64D07" w:rsidP="00D64D07">
            <w:pPr>
              <w:pStyle w:val="ParagraphStyle"/>
              <w:rPr>
                <w:rStyle w:val="Normaltext"/>
              </w:rPr>
            </w:pPr>
            <w:r>
              <w:rPr>
                <w:rStyle w:val="Normaltext"/>
              </w:rPr>
              <w:t xml:space="preserve">Sanitário químico fabricado em polietileno de alta densidade com design ergonômico de fácil mobilização, possuindo as seguintes características: </w:t>
            </w:r>
          </w:p>
          <w:p w:rsidR="00D64D07" w:rsidRDefault="00D64D07" w:rsidP="00D64D07">
            <w:pPr>
              <w:pStyle w:val="ParagraphStyle"/>
              <w:rPr>
                <w:rStyle w:val="Normaltext"/>
              </w:rPr>
            </w:pPr>
            <w:r>
              <w:rPr>
                <w:rStyle w:val="Normaltext"/>
              </w:rPr>
              <w:t>Comprimento não inferior a -1,15m / largura não inferior a 1,20/ altura não inferior a 2,20m respiro que garante uma boa ventilação; piso antiderrapante;</w:t>
            </w:r>
          </w:p>
          <w:p w:rsidR="00D64D07" w:rsidRDefault="00D64D07" w:rsidP="00D64D07">
            <w:pPr>
              <w:pStyle w:val="ParagraphStyle"/>
              <w:rPr>
                <w:rStyle w:val="Normaltext"/>
              </w:rPr>
            </w:pPr>
            <w:r>
              <w:rPr>
                <w:rStyle w:val="Normaltext"/>
              </w:rPr>
              <w:t>Fechadura em perfeito funcionamento, com indicador externo livre/ocupado;</w:t>
            </w:r>
          </w:p>
          <w:p w:rsidR="00D64D07" w:rsidRDefault="00D64D07" w:rsidP="00D64D07">
            <w:pPr>
              <w:pStyle w:val="ParagraphStyle"/>
              <w:rPr>
                <w:rStyle w:val="Normaltext"/>
              </w:rPr>
            </w:pPr>
            <w:r>
              <w:rPr>
                <w:rStyle w:val="Normaltext"/>
              </w:rPr>
              <w:t>Adesivo autocolante aplicado na parte externa da porta indicando que o sanitário é de uso masculino; caixa de dejetos com acento; suporte para papel higiênico e porta objetos; teto translucido ponto de luz que assegura a luminosidade.</w:t>
            </w:r>
          </w:p>
          <w:p w:rsidR="00D64D07" w:rsidRDefault="00D64D07" w:rsidP="00D64D07">
            <w:pPr>
              <w:pStyle w:val="ParagraphStyle"/>
              <w:rPr>
                <w:rStyle w:val="Normaltext"/>
              </w:rPr>
            </w:pPr>
            <w:r>
              <w:rPr>
                <w:rStyle w:val="Normaltext"/>
              </w:rPr>
              <w:t xml:space="preserve">Não será aceito banheiro com piso ou suporte de madeira. </w:t>
            </w:r>
          </w:p>
          <w:p w:rsidR="00D64D07" w:rsidRDefault="00D64D07" w:rsidP="00D64D07">
            <w:pPr>
              <w:pStyle w:val="ParagraphStyle"/>
              <w:rPr>
                <w:rStyle w:val="Normaltext"/>
              </w:rPr>
            </w:pPr>
            <w:r>
              <w:rPr>
                <w:rStyle w:val="Normaltext"/>
              </w:rPr>
              <w:t xml:space="preserve">Incluso manutenção com limpeza e fornecimento de papel higiênico em todos os dias.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D64D07" w:rsidRDefault="00D64D07" w:rsidP="00D64D07">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2</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r>
    </w:tbl>
    <w:p w:rsidR="00D64D07" w:rsidRDefault="00D64D07" w:rsidP="00D64D07">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1"/>
        <w:gridCol w:w="4039"/>
        <w:gridCol w:w="862"/>
        <w:gridCol w:w="878"/>
        <w:gridCol w:w="862"/>
        <w:gridCol w:w="878"/>
        <w:gridCol w:w="862"/>
      </w:tblGrid>
      <w:tr w:rsidR="00D64D07" w:rsidTr="00D64D07">
        <w:tc>
          <w:tcPr>
            <w:tcW w:w="8921" w:type="dxa"/>
            <w:gridSpan w:val="7"/>
            <w:shd w:val="clear" w:color="auto" w:fill="F0F0F0"/>
          </w:tcPr>
          <w:p w:rsidR="00D64D07" w:rsidRPr="008E2246" w:rsidRDefault="00D64D07" w:rsidP="00D64D07">
            <w:pPr>
              <w:pStyle w:val="ParagraphStyle"/>
              <w:rPr>
                <w:rStyle w:val="Normaltext"/>
                <w:b/>
                <w:lang w:val="pt-BR"/>
              </w:rPr>
            </w:pPr>
            <w:r w:rsidRPr="008E2246">
              <w:rPr>
                <w:rStyle w:val="Normaltext"/>
                <w:b/>
                <w:lang w:val="pt-BR"/>
              </w:rPr>
              <w:t xml:space="preserve">LOTE </w:t>
            </w:r>
            <w:r>
              <w:rPr>
                <w:rStyle w:val="Normaltext"/>
                <w:b/>
                <w:lang w:val="pt-BR"/>
              </w:rPr>
              <w:t>10</w:t>
            </w:r>
            <w:r w:rsidRPr="008E2246">
              <w:rPr>
                <w:rStyle w:val="Normaltext"/>
                <w:b/>
                <w:lang w:val="pt-BR"/>
              </w:rPr>
              <w:t xml:space="preserve"> – </w:t>
            </w:r>
            <w:r>
              <w:rPr>
                <w:rStyle w:val="Normaltext"/>
                <w:b/>
                <w:lang w:val="pt-BR"/>
              </w:rPr>
              <w:t>VEÍCULO COM ESTRUTURA PARA SOM</w:t>
            </w:r>
          </w:p>
        </w:tc>
      </w:tr>
      <w:tr w:rsidR="00D64D07" w:rsidTr="00D64D07">
        <w:tc>
          <w:tcPr>
            <w:tcW w:w="670" w:type="dxa"/>
            <w:shd w:val="clear" w:color="auto" w:fill="F0F0F0"/>
          </w:tcPr>
          <w:p w:rsidR="00D64D07" w:rsidRDefault="00D64D07" w:rsidP="00D64D07">
            <w:pPr>
              <w:pStyle w:val="ParagraphStyle"/>
              <w:jc w:val="center"/>
              <w:rPr>
                <w:rStyle w:val="Normaltext"/>
              </w:rPr>
            </w:pPr>
            <w:r>
              <w:rPr>
                <w:rStyle w:val="Normaltext"/>
              </w:rPr>
              <w:t>Item</w:t>
            </w:r>
          </w:p>
        </w:tc>
        <w:tc>
          <w:tcPr>
            <w:tcW w:w="3976" w:type="dxa"/>
            <w:shd w:val="clear" w:color="auto" w:fill="F0F0F0"/>
          </w:tcPr>
          <w:p w:rsidR="00D64D07" w:rsidRDefault="00D64D07" w:rsidP="00D64D07">
            <w:pPr>
              <w:pStyle w:val="ParagraphStyle"/>
              <w:jc w:val="center"/>
              <w:rPr>
                <w:rStyle w:val="Normaltext"/>
              </w:rPr>
            </w:pPr>
            <w:r>
              <w:rPr>
                <w:rStyle w:val="Normaltext"/>
              </w:rPr>
              <w:t>Descrição do Produto</w:t>
            </w:r>
          </w:p>
        </w:tc>
        <w:tc>
          <w:tcPr>
            <w:tcW w:w="849" w:type="dxa"/>
            <w:shd w:val="clear" w:color="auto" w:fill="F0F0F0"/>
          </w:tcPr>
          <w:p w:rsidR="00D64D07" w:rsidRDefault="00D64D07" w:rsidP="00D64D07">
            <w:pPr>
              <w:pStyle w:val="ParagraphStyle"/>
              <w:jc w:val="center"/>
              <w:rPr>
                <w:rStyle w:val="Normaltext"/>
              </w:rPr>
            </w:pPr>
            <w:r>
              <w:rPr>
                <w:rStyle w:val="Normaltext"/>
              </w:rPr>
              <w:t>Qte</w:t>
            </w:r>
          </w:p>
        </w:tc>
        <w:tc>
          <w:tcPr>
            <w:tcW w:w="864" w:type="dxa"/>
            <w:shd w:val="clear" w:color="auto" w:fill="F0F0F0"/>
          </w:tcPr>
          <w:p w:rsidR="00D64D07" w:rsidRDefault="00D64D07" w:rsidP="00D64D07">
            <w:pPr>
              <w:pStyle w:val="ParagraphStyle"/>
              <w:jc w:val="center"/>
              <w:rPr>
                <w:rStyle w:val="Normaltext"/>
              </w:rPr>
            </w:pPr>
            <w:r>
              <w:rPr>
                <w:rStyle w:val="Normaltext"/>
              </w:rPr>
              <w:t>Unid.</w:t>
            </w:r>
          </w:p>
        </w:tc>
        <w:tc>
          <w:tcPr>
            <w:tcW w:w="849" w:type="dxa"/>
            <w:shd w:val="clear" w:color="auto" w:fill="F0F0F0"/>
          </w:tcPr>
          <w:p w:rsidR="00D64D07" w:rsidRDefault="00D64D07" w:rsidP="00D64D07">
            <w:pPr>
              <w:pStyle w:val="ParagraphStyle"/>
              <w:jc w:val="center"/>
              <w:rPr>
                <w:rStyle w:val="Normaltext"/>
              </w:rPr>
            </w:pPr>
            <w:r>
              <w:rPr>
                <w:rStyle w:val="Normaltext"/>
              </w:rPr>
              <w:t>Marca</w:t>
            </w:r>
          </w:p>
        </w:tc>
        <w:tc>
          <w:tcPr>
            <w:tcW w:w="864" w:type="dxa"/>
            <w:shd w:val="clear" w:color="auto" w:fill="F0F0F0"/>
          </w:tcPr>
          <w:p w:rsidR="00D64D07" w:rsidRDefault="00D64D07" w:rsidP="00D64D07">
            <w:pPr>
              <w:pStyle w:val="ParagraphStyle"/>
              <w:jc w:val="center"/>
              <w:rPr>
                <w:rStyle w:val="Normaltext"/>
              </w:rPr>
            </w:pPr>
            <w:r>
              <w:rPr>
                <w:rStyle w:val="Normaltext"/>
              </w:rPr>
              <w:t>Valor Unit.</w:t>
            </w:r>
          </w:p>
        </w:tc>
        <w:tc>
          <w:tcPr>
            <w:tcW w:w="849" w:type="dxa"/>
            <w:shd w:val="clear" w:color="auto" w:fill="F0F0F0"/>
          </w:tcPr>
          <w:p w:rsidR="00D64D07" w:rsidRDefault="00D64D07" w:rsidP="00D64D07">
            <w:pPr>
              <w:pStyle w:val="ParagraphStyle"/>
              <w:jc w:val="center"/>
              <w:rPr>
                <w:rStyle w:val="Normaltext"/>
              </w:rPr>
            </w:pPr>
            <w:r>
              <w:rPr>
                <w:rStyle w:val="Normaltext"/>
              </w:rPr>
              <w:t>Valor Total</w:t>
            </w:r>
          </w:p>
        </w:tc>
      </w:tr>
      <w:tr w:rsidR="00D64D07" w:rsidTr="00D64D07">
        <w:tc>
          <w:tcPr>
            <w:tcW w:w="670"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11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rPr>
                <w:rStyle w:val="Normaltext"/>
              </w:rPr>
            </w:pPr>
            <w:r>
              <w:rPr>
                <w:rStyle w:val="Normaltext"/>
              </w:rPr>
              <w:t>VEÍCULO COM ESTRUTURA PARA SOM ;</w:t>
            </w:r>
          </w:p>
          <w:p w:rsidR="00D64D07" w:rsidRDefault="00D64D07" w:rsidP="00D64D07">
            <w:pPr>
              <w:pStyle w:val="ParagraphStyle"/>
              <w:rPr>
                <w:rStyle w:val="Normaltext"/>
              </w:rPr>
            </w:pPr>
            <w:r>
              <w:rPr>
                <w:rStyle w:val="Normaltext"/>
              </w:rPr>
              <w:t xml:space="preserve">Veículo com estrutura para som (puxador de samba) com as descrições mínimas: </w:t>
            </w:r>
          </w:p>
          <w:p w:rsidR="00D64D07" w:rsidRDefault="00D64D07" w:rsidP="00D64D07">
            <w:pPr>
              <w:pStyle w:val="ParagraphStyle"/>
              <w:rPr>
                <w:rStyle w:val="Normaltext"/>
              </w:rPr>
            </w:pPr>
            <w:r>
              <w:rPr>
                <w:rStyle w:val="Normaltext"/>
              </w:rPr>
              <w:t xml:space="preserve"> </w:t>
            </w:r>
          </w:p>
          <w:p w:rsidR="00D64D07" w:rsidRDefault="00D64D07" w:rsidP="00D64D07">
            <w:pPr>
              <w:pStyle w:val="ParagraphStyle"/>
              <w:rPr>
                <w:rStyle w:val="Normaltext"/>
              </w:rPr>
            </w:pPr>
            <w:r>
              <w:rPr>
                <w:rStyle w:val="Normaltext"/>
              </w:rPr>
              <w:t>O6 caixas acústicas, modelo ( KF 750 ) fixada na parte dianteira do caminhão, no sentido frontal, nivelado com a cabine</w:t>
            </w:r>
          </w:p>
          <w:p w:rsidR="00D64D07" w:rsidRDefault="00D64D07" w:rsidP="00D64D07">
            <w:pPr>
              <w:pStyle w:val="ParagraphStyle"/>
              <w:rPr>
                <w:rStyle w:val="Normaltext"/>
              </w:rPr>
            </w:pPr>
            <w:r>
              <w:rPr>
                <w:rStyle w:val="Normaltext"/>
              </w:rPr>
              <w:t xml:space="preserve">01 Caixa acústica modelo (KF 750 ) fixada na parte traseira do caminhão; </w:t>
            </w:r>
          </w:p>
          <w:p w:rsidR="00D64D07" w:rsidRDefault="00D64D07" w:rsidP="00D64D07">
            <w:pPr>
              <w:pStyle w:val="ParagraphStyle"/>
              <w:rPr>
                <w:rStyle w:val="Normaltext"/>
              </w:rPr>
            </w:pPr>
            <w:r>
              <w:rPr>
                <w:rStyle w:val="Normaltext"/>
              </w:rPr>
              <w:t>02 - Amplificadores tri-amp compatível com o sistema de som.</w:t>
            </w:r>
          </w:p>
          <w:p w:rsidR="00D64D07" w:rsidRDefault="00D64D07" w:rsidP="00D64D07">
            <w:pPr>
              <w:pStyle w:val="ParagraphStyle"/>
              <w:rPr>
                <w:rStyle w:val="Normaltext"/>
              </w:rPr>
            </w:pPr>
            <w:r>
              <w:rPr>
                <w:rStyle w:val="Normaltext"/>
              </w:rPr>
              <w:t xml:space="preserve">01 - Mesa de som 01v Yamaha ou similar; </w:t>
            </w:r>
          </w:p>
          <w:p w:rsidR="00D64D07" w:rsidRDefault="00D64D07" w:rsidP="00D64D07">
            <w:pPr>
              <w:pStyle w:val="ParagraphStyle"/>
              <w:rPr>
                <w:rStyle w:val="Normaltext"/>
              </w:rPr>
            </w:pPr>
            <w:r>
              <w:rPr>
                <w:rStyle w:val="Normaltext"/>
              </w:rPr>
              <w:t xml:space="preserve">03 - Microfones sem fio de boa qualidade </w:t>
            </w:r>
          </w:p>
          <w:p w:rsidR="00D64D07" w:rsidRDefault="00D64D07" w:rsidP="00D64D07">
            <w:pPr>
              <w:pStyle w:val="ParagraphStyle"/>
              <w:rPr>
                <w:rStyle w:val="Normaltext"/>
              </w:rPr>
            </w:pPr>
            <w:r>
              <w:rPr>
                <w:rStyle w:val="Normaltext"/>
              </w:rPr>
              <w:t xml:space="preserve">02 – Caixa de retorno </w:t>
            </w:r>
          </w:p>
          <w:p w:rsidR="00D64D07" w:rsidRDefault="00D64D07" w:rsidP="00D64D07">
            <w:pPr>
              <w:pStyle w:val="ParagraphStyle"/>
              <w:rPr>
                <w:rStyle w:val="Normaltext"/>
              </w:rPr>
            </w:pPr>
            <w:r>
              <w:rPr>
                <w:rStyle w:val="Normaltext"/>
              </w:rPr>
              <w:t xml:space="preserve">01 - Cabo P10 x P10 de boa qualidade para o cavaco </w:t>
            </w:r>
          </w:p>
          <w:p w:rsidR="00D64D07" w:rsidRDefault="00D64D07" w:rsidP="00D64D07">
            <w:pPr>
              <w:pStyle w:val="ParagraphStyle"/>
              <w:rPr>
                <w:rStyle w:val="Normaltext"/>
              </w:rPr>
            </w:pPr>
            <w:r>
              <w:rPr>
                <w:rStyle w:val="Normaltext"/>
              </w:rPr>
              <w:t xml:space="preserve">01 - Gerador de energia de no mínimo 10KVA ou compatível com a amperagem do sistema. </w:t>
            </w:r>
          </w:p>
          <w:p w:rsidR="00D64D07" w:rsidRDefault="00D64D07" w:rsidP="00D64D07">
            <w:pPr>
              <w:pStyle w:val="ParagraphStyle"/>
              <w:rPr>
                <w:rStyle w:val="Normaltext"/>
              </w:rPr>
            </w:pPr>
            <w:r>
              <w:rPr>
                <w:rStyle w:val="Normaltext"/>
              </w:rPr>
              <w:t xml:space="preserve">O1 - Transmissor de boa qualidade para lincar o som do trio no P.A </w:t>
            </w:r>
          </w:p>
          <w:p w:rsidR="00D64D07" w:rsidRDefault="00D64D07" w:rsidP="00D64D07">
            <w:pPr>
              <w:pStyle w:val="ParagraphStyle"/>
              <w:rPr>
                <w:rStyle w:val="Normaltext"/>
              </w:rPr>
            </w:pPr>
            <w:r>
              <w:rPr>
                <w:rStyle w:val="Normaltext"/>
              </w:rPr>
              <w:t>01 - Caminhão d20 ou similar;</w:t>
            </w:r>
          </w:p>
          <w:p w:rsidR="00D64D07" w:rsidRDefault="00D64D07" w:rsidP="00D64D07">
            <w:pPr>
              <w:pStyle w:val="ParagraphStyle"/>
              <w:rPr>
                <w:rStyle w:val="Normaltext"/>
              </w:rPr>
            </w:pP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OBS1: O equipamento acima deverá estar montado em sua totalidade, na Praça Virgílio de Melo Franco, à disposição da comissão de eventos e/ou prepostos conferência e testes, no dia 01 de março de 2025 até as 09h, os cabos e conectores são por conta do contratado.</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A Empresa atenderá a todas as atrações programadas para o evento, perfazendo a seguinte grade de horários:</w:t>
            </w:r>
          </w:p>
          <w:p w:rsidR="00D64D07" w:rsidRDefault="00D64D07" w:rsidP="00D64D07">
            <w:pPr>
              <w:pStyle w:val="ParagraphStyle"/>
              <w:rPr>
                <w:rStyle w:val="Normaltext"/>
              </w:rPr>
            </w:pP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01/03/2025 puxar bloco saindo da Praça da Rodoviária até a Praça 19h</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01/03/2025 desfile da escola de samba das 21h ás 22h30</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02/03/2025 puxar bloco saindo da Praça da Rodoviária até a Praça 19h</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02/03/2025 puxar bloco saindo da Praça Central percorrendo algumas ruas dás 14h ás 18h</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 xml:space="preserve">Dia 03/03/2025 puxar bloco ‘’romaria de buteco’’ dás 12h ás 19h – Saindo próximo ao Buteco do Tarciso percorrendo a cidade até chegar a Praça. </w:t>
            </w:r>
          </w:p>
          <w:p w:rsidR="00D64D07" w:rsidRDefault="00D64D07" w:rsidP="00D64D07">
            <w:pPr>
              <w:pStyle w:val="ParagraphStyle"/>
              <w:rPr>
                <w:rStyle w:val="Normaltext"/>
              </w:rPr>
            </w:pPr>
          </w:p>
          <w:p w:rsidR="00D64D07" w:rsidRDefault="00D64D07" w:rsidP="00D64D07">
            <w:pPr>
              <w:pStyle w:val="ParagraphStyle"/>
              <w:rPr>
                <w:rStyle w:val="Normaltext"/>
              </w:rPr>
            </w:pPr>
            <w:r>
              <w:rPr>
                <w:rStyle w:val="Normaltext"/>
              </w:rPr>
              <w:t>Dia 03/03/2025 desfile da escola de samba das 21h ás 22h30</w:t>
            </w:r>
          </w:p>
          <w:p w:rsidR="00D64D07" w:rsidRDefault="00D64D07" w:rsidP="00D64D07">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D64D07" w:rsidRDefault="00D64D07" w:rsidP="00D64D07">
            <w:pPr>
              <w:pStyle w:val="ParagraphStyle"/>
              <w:jc w:val="center"/>
              <w:rPr>
                <w:rStyle w:val="Normaltext"/>
              </w:rPr>
            </w:pPr>
          </w:p>
        </w:tc>
      </w:tr>
    </w:tbl>
    <w:p w:rsidR="00D64D07" w:rsidRDefault="00D64D07" w:rsidP="00D64D07">
      <w:pPr>
        <w:suppressAutoHyphens/>
        <w:adjustRightInd w:val="0"/>
        <w:rPr>
          <w:rFonts w:ascii="Arial" w:hAnsi="Arial" w:cs="Arial"/>
        </w:rPr>
      </w:pPr>
    </w:p>
    <w:p w:rsidR="00200B27" w:rsidRDefault="00200B27">
      <w:pPr>
        <w:widowControl w:val="0"/>
        <w:pBdr>
          <w:top w:val="nil"/>
          <w:left w:val="nil"/>
          <w:bottom w:val="nil"/>
          <w:right w:val="nil"/>
          <w:between w:val="nil"/>
        </w:pBdr>
        <w:jc w:val="both"/>
        <w:rPr>
          <w:rFonts w:ascii="Arial" w:eastAsia="Arial" w:hAnsi="Arial" w:cs="Arial"/>
          <w:color w:val="FF0000"/>
          <w:sz w:val="22"/>
          <w:szCs w:val="22"/>
        </w:rPr>
      </w:pPr>
    </w:p>
    <w:p w:rsidR="00200B27" w:rsidRDefault="00B625A8" w:rsidP="006B44A5">
      <w:pPr>
        <w:numPr>
          <w:ilvl w:val="0"/>
          <w:numId w:val="2"/>
        </w:numPr>
        <w:pBdr>
          <w:top w:val="nil"/>
          <w:left w:val="nil"/>
          <w:bottom w:val="nil"/>
          <w:right w:val="nil"/>
          <w:between w:val="nil"/>
        </w:pBdr>
        <w:ind w:left="0" w:firstLine="0"/>
        <w:jc w:val="both"/>
        <w:rPr>
          <w:rFonts w:ascii="Arial" w:eastAsia="Arial" w:hAnsi="Arial" w:cs="Arial"/>
          <w:b/>
          <w:color w:val="000000"/>
          <w:sz w:val="22"/>
          <w:szCs w:val="22"/>
        </w:rPr>
      </w:pPr>
      <w:r>
        <w:rPr>
          <w:rFonts w:ascii="Arial" w:eastAsia="Arial" w:hAnsi="Arial" w:cs="Arial"/>
          <w:b/>
          <w:color w:val="000000"/>
          <w:sz w:val="22"/>
          <w:szCs w:val="22"/>
        </w:rPr>
        <w:t xml:space="preserve">ESTIMATIVA DO VALOR DA CONTRATAÇÃO </w:t>
      </w:r>
    </w:p>
    <w:p w:rsidR="00200B27" w:rsidRDefault="00200B27">
      <w:pPr>
        <w:pBdr>
          <w:top w:val="nil"/>
          <w:left w:val="nil"/>
          <w:bottom w:val="nil"/>
          <w:right w:val="nil"/>
          <w:between w:val="nil"/>
        </w:pBdr>
        <w:ind w:left="284"/>
        <w:jc w:val="both"/>
        <w:rPr>
          <w:rFonts w:ascii="Arial" w:eastAsia="Arial" w:hAnsi="Arial" w:cs="Arial"/>
          <w:b/>
          <w:color w:val="000000"/>
          <w:sz w:val="22"/>
          <w:szCs w:val="22"/>
        </w:rPr>
      </w:pPr>
    </w:p>
    <w:p w:rsidR="00200B27" w:rsidRDefault="00B625A8">
      <w:pPr>
        <w:pBdr>
          <w:top w:val="nil"/>
          <w:left w:val="nil"/>
          <w:bottom w:val="nil"/>
          <w:right w:val="nil"/>
          <w:between w:val="nil"/>
        </w:pBdr>
        <w:ind w:left="284"/>
        <w:jc w:val="both"/>
        <w:rPr>
          <w:rFonts w:ascii="Arial" w:eastAsia="Arial" w:hAnsi="Arial" w:cs="Arial"/>
          <w:sz w:val="22"/>
          <w:szCs w:val="22"/>
        </w:rPr>
      </w:pPr>
      <w:r>
        <w:rPr>
          <w:rFonts w:ascii="Arial" w:eastAsia="Arial" w:hAnsi="Arial" w:cs="Arial"/>
          <w:sz w:val="22"/>
          <w:szCs w:val="22"/>
        </w:rPr>
        <w:t>A estimativa do valor,</w:t>
      </w:r>
      <w:r>
        <w:rPr>
          <w:rFonts w:ascii="Arial" w:eastAsia="Arial" w:hAnsi="Arial" w:cs="Arial"/>
          <w:color w:val="FF0000"/>
          <w:sz w:val="22"/>
          <w:szCs w:val="22"/>
        </w:rPr>
        <w:t xml:space="preserve"> </w:t>
      </w:r>
      <w:r>
        <w:rPr>
          <w:rFonts w:ascii="Arial" w:eastAsia="Arial" w:hAnsi="Arial" w:cs="Arial"/>
          <w:sz w:val="22"/>
          <w:szCs w:val="22"/>
        </w:rPr>
        <w:t>se faz com base na contratação do ano anterior conforme os documentos em anexo.</w:t>
      </w:r>
    </w:p>
    <w:p w:rsidR="00200B27" w:rsidRDefault="00200B27">
      <w:pPr>
        <w:pBdr>
          <w:top w:val="nil"/>
          <w:left w:val="nil"/>
          <w:bottom w:val="nil"/>
          <w:right w:val="nil"/>
          <w:between w:val="nil"/>
        </w:pBdr>
        <w:ind w:left="284"/>
        <w:jc w:val="both"/>
        <w:rPr>
          <w:rFonts w:ascii="Arial" w:eastAsia="Arial" w:hAnsi="Arial" w:cs="Arial"/>
          <w:b/>
          <w:color w:val="000000"/>
          <w:sz w:val="22"/>
          <w:szCs w:val="22"/>
        </w:rPr>
      </w:pPr>
    </w:p>
    <w:tbl>
      <w:tblPr>
        <w:tblStyle w:val="a5"/>
        <w:tblW w:w="904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44"/>
      </w:tblGrid>
      <w:tr w:rsidR="006F2BC2" w:rsidTr="00EB0543">
        <w:tc>
          <w:tcPr>
            <w:tcW w:w="9044" w:type="dxa"/>
          </w:tcPr>
          <w:p w:rsidR="006F2BC2" w:rsidRDefault="006F2BC2">
            <w:pPr>
              <w:jc w:val="both"/>
              <w:rPr>
                <w:rFonts w:ascii="Arial" w:eastAsia="Arial" w:hAnsi="Arial" w:cs="Arial"/>
                <w:color w:val="000000"/>
                <w:sz w:val="22"/>
                <w:szCs w:val="22"/>
              </w:rPr>
            </w:pPr>
            <w:r>
              <w:rPr>
                <w:rFonts w:ascii="Arial" w:eastAsia="Arial" w:hAnsi="Arial" w:cs="Arial"/>
                <w:sz w:val="22"/>
                <w:szCs w:val="22"/>
              </w:rPr>
              <w:t>Item 01: Contratação de 13 Brigadista no valor estimado de R$ 4.000,00.</w:t>
            </w:r>
          </w:p>
        </w:tc>
      </w:tr>
      <w:tr w:rsidR="006F2BC2" w:rsidTr="00EB0543">
        <w:tc>
          <w:tcPr>
            <w:tcW w:w="9044" w:type="dxa"/>
          </w:tcPr>
          <w:p w:rsidR="006F2BC2" w:rsidRPr="006F2BC2" w:rsidRDefault="006F2BC2">
            <w:pPr>
              <w:jc w:val="both"/>
              <w:rPr>
                <w:rFonts w:ascii="Arial" w:eastAsia="Arial" w:hAnsi="Arial" w:cs="Arial"/>
                <w:b/>
                <w:color w:val="000000"/>
                <w:sz w:val="22"/>
                <w:szCs w:val="22"/>
              </w:rPr>
            </w:pPr>
            <w:r>
              <w:rPr>
                <w:rFonts w:ascii="Arial" w:eastAsia="Arial" w:hAnsi="Arial" w:cs="Arial"/>
                <w:color w:val="000000"/>
                <w:sz w:val="22"/>
                <w:szCs w:val="22"/>
              </w:rPr>
              <w:t>Item 02: Equipe de apoio 110 serviços no valor estimado de R$ 24.200,00.</w:t>
            </w:r>
          </w:p>
        </w:tc>
      </w:tr>
      <w:tr w:rsidR="006F2BC2" w:rsidTr="00EB0543">
        <w:tc>
          <w:tcPr>
            <w:tcW w:w="9044" w:type="dxa"/>
          </w:tcPr>
          <w:p w:rsidR="006F2BC2" w:rsidRDefault="006F2BC2" w:rsidP="006F2BC2">
            <w:pPr>
              <w:jc w:val="both"/>
              <w:rPr>
                <w:rFonts w:ascii="Arial" w:eastAsia="Arial" w:hAnsi="Arial" w:cs="Arial"/>
                <w:color w:val="000000"/>
                <w:sz w:val="22"/>
                <w:szCs w:val="22"/>
              </w:rPr>
            </w:pPr>
            <w:r>
              <w:rPr>
                <w:rFonts w:ascii="Arial" w:eastAsia="Arial" w:hAnsi="Arial" w:cs="Arial"/>
                <w:color w:val="000000"/>
                <w:sz w:val="22"/>
                <w:szCs w:val="22"/>
              </w:rPr>
              <w:t>Item 03: Locação de Banheiro Químico Feminino para portadores de deficiências no valor estimado de R$ 2.690,00.</w:t>
            </w:r>
          </w:p>
        </w:tc>
      </w:tr>
      <w:tr w:rsidR="006F2BC2" w:rsidTr="00EB0543">
        <w:tc>
          <w:tcPr>
            <w:tcW w:w="9044" w:type="dxa"/>
          </w:tcPr>
          <w:p w:rsidR="006F2BC2" w:rsidRDefault="006F2BC2" w:rsidP="006F2BC2">
            <w:pPr>
              <w:jc w:val="both"/>
              <w:rPr>
                <w:rFonts w:ascii="Arial" w:eastAsia="Arial" w:hAnsi="Arial" w:cs="Arial"/>
                <w:color w:val="000000"/>
                <w:sz w:val="22"/>
                <w:szCs w:val="22"/>
              </w:rPr>
            </w:pPr>
            <w:r>
              <w:rPr>
                <w:rFonts w:ascii="Arial" w:eastAsia="Arial" w:hAnsi="Arial" w:cs="Arial"/>
                <w:color w:val="000000"/>
              </w:rPr>
              <w:t xml:space="preserve">Item 04: </w:t>
            </w:r>
            <w:r>
              <w:rPr>
                <w:rFonts w:ascii="Arial" w:eastAsia="Arial" w:hAnsi="Arial" w:cs="Arial"/>
                <w:color w:val="000000"/>
                <w:sz w:val="22"/>
                <w:szCs w:val="22"/>
              </w:rPr>
              <w:t>Locação de Banheiro Químico Masculino para portadores de deficiências no valor estimado de R$ 2.690,00.</w:t>
            </w:r>
          </w:p>
          <w:p w:rsidR="006F2BC2" w:rsidRDefault="006F2BC2" w:rsidP="006F2BC2">
            <w:pPr>
              <w:jc w:val="both"/>
              <w:rPr>
                <w:rFonts w:ascii="Arial" w:eastAsia="Arial" w:hAnsi="Arial" w:cs="Arial"/>
                <w:color w:val="000000"/>
                <w:sz w:val="22"/>
                <w:szCs w:val="22"/>
              </w:rPr>
            </w:pPr>
          </w:p>
        </w:tc>
      </w:tr>
      <w:tr w:rsidR="006F2BC2" w:rsidTr="00EB0543">
        <w:tc>
          <w:tcPr>
            <w:tcW w:w="9044" w:type="dxa"/>
          </w:tcPr>
          <w:p w:rsidR="006F2BC2" w:rsidRDefault="006F2BC2" w:rsidP="006F2BC2">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color w:val="000000"/>
                <w:sz w:val="22"/>
                <w:szCs w:val="22"/>
              </w:rPr>
              <w:t>Item 05: Locação de Equipamento de iluminação no valor estimado de R$ 16.800,00</w:t>
            </w:r>
          </w:p>
          <w:p w:rsidR="006F2BC2" w:rsidRDefault="006F2BC2">
            <w:pPr>
              <w:jc w:val="both"/>
              <w:rPr>
                <w:rFonts w:ascii="Arial" w:eastAsia="Arial" w:hAnsi="Arial" w:cs="Arial"/>
                <w:color w:val="000000"/>
                <w:sz w:val="22"/>
                <w:szCs w:val="22"/>
              </w:rPr>
            </w:pPr>
          </w:p>
        </w:tc>
      </w:tr>
      <w:tr w:rsidR="006F2BC2" w:rsidTr="00EB0543">
        <w:tc>
          <w:tcPr>
            <w:tcW w:w="9044" w:type="dxa"/>
          </w:tcPr>
          <w:p w:rsidR="006F2BC2" w:rsidRDefault="006F2BC2" w:rsidP="006F2BC2">
            <w:pPr>
              <w:jc w:val="both"/>
              <w:rPr>
                <w:rFonts w:ascii="Arial" w:eastAsia="Arial" w:hAnsi="Arial" w:cs="Arial"/>
                <w:color w:val="000000"/>
                <w:sz w:val="22"/>
                <w:szCs w:val="22"/>
              </w:rPr>
            </w:pPr>
            <w:r>
              <w:rPr>
                <w:rFonts w:ascii="Arial" w:eastAsia="Arial" w:hAnsi="Arial" w:cs="Arial"/>
                <w:color w:val="000000"/>
                <w:sz w:val="22"/>
                <w:szCs w:val="22"/>
              </w:rPr>
              <w:t>Item 06: Locação de equipamento de som no valor estimado de R$ 39.900,00</w:t>
            </w:r>
          </w:p>
          <w:p w:rsidR="006F2BC2" w:rsidRDefault="006F2BC2">
            <w:pPr>
              <w:jc w:val="both"/>
              <w:rPr>
                <w:rFonts w:ascii="Arial" w:eastAsia="Arial" w:hAnsi="Arial" w:cs="Arial"/>
                <w:color w:val="000000"/>
                <w:sz w:val="22"/>
                <w:szCs w:val="22"/>
              </w:rPr>
            </w:pPr>
          </w:p>
        </w:tc>
      </w:tr>
      <w:tr w:rsidR="006F2BC2" w:rsidTr="00EB0543">
        <w:tc>
          <w:tcPr>
            <w:tcW w:w="9044" w:type="dxa"/>
          </w:tcPr>
          <w:p w:rsidR="006F2BC2" w:rsidRDefault="006F2BC2" w:rsidP="006F2BC2">
            <w:pPr>
              <w:jc w:val="both"/>
              <w:rPr>
                <w:rFonts w:ascii="Arial" w:eastAsia="Arial" w:hAnsi="Arial" w:cs="Arial"/>
                <w:color w:val="000000"/>
                <w:sz w:val="22"/>
                <w:szCs w:val="22"/>
              </w:rPr>
            </w:pPr>
            <w:r>
              <w:rPr>
                <w:rFonts w:ascii="Arial" w:eastAsia="Arial" w:hAnsi="Arial" w:cs="Arial"/>
                <w:color w:val="000000"/>
                <w:sz w:val="22"/>
                <w:szCs w:val="22"/>
              </w:rPr>
              <w:t>Item 07: Locação de palco no valor estimado de R$ 27.900,00</w:t>
            </w:r>
          </w:p>
          <w:p w:rsidR="006F2BC2" w:rsidRDefault="006F2BC2">
            <w:pPr>
              <w:jc w:val="both"/>
              <w:rPr>
                <w:rFonts w:ascii="Arial" w:eastAsia="Arial" w:hAnsi="Arial" w:cs="Arial"/>
                <w:color w:val="000000"/>
                <w:sz w:val="22"/>
                <w:szCs w:val="22"/>
              </w:rPr>
            </w:pPr>
          </w:p>
        </w:tc>
      </w:tr>
      <w:tr w:rsidR="00200B27" w:rsidTr="00EB0543">
        <w:tc>
          <w:tcPr>
            <w:tcW w:w="9044" w:type="dxa"/>
          </w:tcPr>
          <w:p w:rsidR="006F2BC2" w:rsidRDefault="006F2BC2" w:rsidP="006F2BC2">
            <w:pPr>
              <w:pBdr>
                <w:top w:val="nil"/>
                <w:left w:val="nil"/>
                <w:bottom w:val="nil"/>
                <w:right w:val="nil"/>
                <w:between w:val="nil"/>
              </w:pBdr>
              <w:rPr>
                <w:rFonts w:ascii="Arial" w:eastAsia="Arial" w:hAnsi="Arial" w:cs="Arial"/>
                <w:b/>
                <w:color w:val="000000"/>
                <w:sz w:val="22"/>
                <w:szCs w:val="22"/>
                <w:u w:val="single"/>
              </w:rPr>
            </w:pPr>
            <w:r>
              <w:rPr>
                <w:rFonts w:ascii="Arial" w:eastAsia="Arial" w:hAnsi="Arial" w:cs="Arial"/>
                <w:color w:val="000000"/>
                <w:sz w:val="22"/>
                <w:szCs w:val="22"/>
              </w:rPr>
              <w:t>Item 08: Locação de 01 Sanitário Químico Feminino no valor estimado de R$ 1.800,00.</w:t>
            </w:r>
          </w:p>
          <w:p w:rsidR="00200B27" w:rsidRDefault="00200B27" w:rsidP="006F2BC2">
            <w:pPr>
              <w:jc w:val="both"/>
              <w:rPr>
                <w:rFonts w:ascii="Arial" w:eastAsia="Arial" w:hAnsi="Arial" w:cs="Arial"/>
                <w:i/>
                <w:color w:val="000000"/>
                <w:sz w:val="22"/>
                <w:szCs w:val="22"/>
              </w:rPr>
            </w:pPr>
          </w:p>
        </w:tc>
      </w:tr>
      <w:tr w:rsidR="00200B27" w:rsidTr="00EB0543">
        <w:tc>
          <w:tcPr>
            <w:tcW w:w="9044" w:type="dxa"/>
          </w:tcPr>
          <w:p w:rsidR="00200B27" w:rsidRDefault="006F2BC2" w:rsidP="006F2BC2">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 xml:space="preserve">Item 09: locação de 01 sanitário químico </w:t>
            </w:r>
            <w:r>
              <w:rPr>
                <w:rFonts w:ascii="Arial" w:eastAsia="Arial" w:hAnsi="Arial" w:cs="Arial"/>
                <w:color w:val="000000"/>
                <w:sz w:val="20"/>
                <w:szCs w:val="20"/>
              </w:rPr>
              <w:t>Masculino</w:t>
            </w:r>
            <w:r>
              <w:rPr>
                <w:rFonts w:ascii="Arial" w:eastAsia="Arial" w:hAnsi="Arial" w:cs="Arial"/>
                <w:color w:val="000000"/>
                <w:sz w:val="22"/>
                <w:szCs w:val="22"/>
              </w:rPr>
              <w:t xml:space="preserve"> no valor estimado de R$ 1.800,00</w:t>
            </w:r>
          </w:p>
        </w:tc>
      </w:tr>
      <w:tr w:rsidR="00200B27" w:rsidTr="00EB0543">
        <w:tc>
          <w:tcPr>
            <w:tcW w:w="9044" w:type="dxa"/>
          </w:tcPr>
          <w:p w:rsidR="00200B27" w:rsidRDefault="00B625A8">
            <w:pPr>
              <w:jc w:val="both"/>
              <w:rPr>
                <w:rFonts w:ascii="Arial" w:eastAsia="Arial" w:hAnsi="Arial" w:cs="Arial"/>
                <w:b/>
                <w:sz w:val="22"/>
                <w:szCs w:val="22"/>
                <w:u w:val="single"/>
              </w:rPr>
            </w:pPr>
            <w:r>
              <w:rPr>
                <w:rFonts w:ascii="Arial" w:eastAsia="Arial" w:hAnsi="Arial" w:cs="Arial"/>
                <w:sz w:val="22"/>
                <w:szCs w:val="22"/>
              </w:rPr>
              <w:t xml:space="preserve">Item </w:t>
            </w:r>
            <w:r w:rsidR="006F2BC2">
              <w:rPr>
                <w:rFonts w:ascii="Arial" w:eastAsia="Arial" w:hAnsi="Arial" w:cs="Arial"/>
                <w:sz w:val="22"/>
                <w:szCs w:val="22"/>
              </w:rPr>
              <w:t>10</w:t>
            </w:r>
            <w:r>
              <w:rPr>
                <w:rFonts w:ascii="Arial" w:eastAsia="Arial" w:hAnsi="Arial" w:cs="Arial"/>
                <w:sz w:val="22"/>
                <w:szCs w:val="22"/>
              </w:rPr>
              <w:t>: locação de 01 som de linha no valor estimado de R$ 6.000,00.</w:t>
            </w:r>
          </w:p>
          <w:p w:rsidR="00200B27" w:rsidRDefault="00200B27">
            <w:pPr>
              <w:pBdr>
                <w:top w:val="nil"/>
                <w:left w:val="nil"/>
                <w:bottom w:val="nil"/>
                <w:right w:val="nil"/>
                <w:between w:val="nil"/>
              </w:pBdr>
              <w:jc w:val="both"/>
              <w:rPr>
                <w:rFonts w:ascii="Arial" w:eastAsia="Arial" w:hAnsi="Arial" w:cs="Arial"/>
                <w:color w:val="000000"/>
                <w:sz w:val="22"/>
                <w:szCs w:val="22"/>
              </w:rPr>
            </w:pPr>
          </w:p>
        </w:tc>
      </w:tr>
      <w:tr w:rsidR="006F2BC2" w:rsidTr="00EB0543">
        <w:tc>
          <w:tcPr>
            <w:tcW w:w="9044" w:type="dxa"/>
          </w:tcPr>
          <w:p w:rsidR="006F2BC2" w:rsidRDefault="006F2BC2" w:rsidP="006F2BC2">
            <w:pPr>
              <w:jc w:val="both"/>
              <w:rPr>
                <w:rFonts w:ascii="Arial" w:eastAsia="Arial" w:hAnsi="Arial" w:cs="Arial"/>
                <w:b/>
                <w:sz w:val="22"/>
                <w:szCs w:val="22"/>
              </w:rPr>
            </w:pPr>
            <w:r>
              <w:rPr>
                <w:rFonts w:ascii="Arial" w:eastAsia="Arial" w:hAnsi="Arial" w:cs="Arial"/>
                <w:sz w:val="22"/>
                <w:szCs w:val="22"/>
              </w:rPr>
              <w:t>Item 11: Puxador de samba no valor estimado de R$18.000,00</w:t>
            </w:r>
          </w:p>
          <w:p w:rsidR="006F2BC2" w:rsidRDefault="006F2BC2" w:rsidP="006F2BC2">
            <w:pPr>
              <w:pBdr>
                <w:top w:val="nil"/>
                <w:left w:val="nil"/>
                <w:bottom w:val="nil"/>
                <w:right w:val="nil"/>
                <w:between w:val="nil"/>
              </w:pBdr>
              <w:rPr>
                <w:rFonts w:ascii="Arial" w:eastAsia="Arial" w:hAnsi="Arial" w:cs="Arial"/>
                <w:color w:val="FF0000"/>
                <w:sz w:val="22"/>
                <w:szCs w:val="22"/>
              </w:rPr>
            </w:pPr>
          </w:p>
        </w:tc>
      </w:tr>
    </w:tbl>
    <w:p w:rsidR="00200B27" w:rsidRDefault="00200B27">
      <w:pPr>
        <w:pBdr>
          <w:top w:val="nil"/>
          <w:left w:val="nil"/>
          <w:bottom w:val="nil"/>
          <w:right w:val="nil"/>
          <w:between w:val="nil"/>
        </w:pBdr>
        <w:jc w:val="both"/>
        <w:rPr>
          <w:rFonts w:ascii="Arial" w:eastAsia="Arial" w:hAnsi="Arial" w:cs="Arial"/>
          <w:b/>
          <w:color w:val="000000"/>
          <w:sz w:val="22"/>
          <w:szCs w:val="22"/>
        </w:rPr>
      </w:pPr>
    </w:p>
    <w:p w:rsidR="00200B27" w:rsidRDefault="00200B27">
      <w:pPr>
        <w:widowControl w:val="0"/>
        <w:pBdr>
          <w:top w:val="nil"/>
          <w:left w:val="nil"/>
          <w:bottom w:val="nil"/>
          <w:right w:val="nil"/>
          <w:between w:val="nil"/>
        </w:pBdr>
        <w:jc w:val="both"/>
        <w:rPr>
          <w:rFonts w:ascii="Arial" w:eastAsia="Arial" w:hAnsi="Arial" w:cs="Arial"/>
          <w:color w:val="FF0000"/>
          <w:sz w:val="22"/>
          <w:szCs w:val="22"/>
        </w:rPr>
      </w:pPr>
    </w:p>
    <w:p w:rsidR="00200B27" w:rsidRPr="006F2BC2" w:rsidRDefault="00B625A8">
      <w:pPr>
        <w:numPr>
          <w:ilvl w:val="0"/>
          <w:numId w:val="2"/>
        </w:numPr>
        <w:pBdr>
          <w:top w:val="nil"/>
          <w:left w:val="nil"/>
          <w:bottom w:val="nil"/>
          <w:right w:val="nil"/>
          <w:between w:val="nil"/>
        </w:pBdr>
        <w:ind w:left="645" w:hanging="645"/>
        <w:jc w:val="both"/>
        <w:rPr>
          <w:rFonts w:ascii="Arial" w:eastAsia="Arial" w:hAnsi="Arial" w:cs="Arial"/>
          <w:color w:val="FF0000"/>
          <w:sz w:val="22"/>
          <w:szCs w:val="22"/>
        </w:rPr>
      </w:pPr>
      <w:r w:rsidRPr="006F2BC2">
        <w:rPr>
          <w:rFonts w:ascii="Arial" w:eastAsia="Arial" w:hAnsi="Arial" w:cs="Arial"/>
          <w:b/>
          <w:color w:val="000000"/>
          <w:sz w:val="22"/>
          <w:szCs w:val="22"/>
        </w:rPr>
        <w:t>JUSTIFICATIVA PARA O PARCELAMENTO OU NÃO DA SOLUÇÃO</w:t>
      </w:r>
    </w:p>
    <w:p w:rsidR="00200B27" w:rsidRPr="006F2BC2" w:rsidRDefault="00200B27">
      <w:pPr>
        <w:pBdr>
          <w:top w:val="nil"/>
          <w:left w:val="nil"/>
          <w:bottom w:val="nil"/>
          <w:right w:val="nil"/>
          <w:between w:val="nil"/>
        </w:pBdr>
        <w:spacing w:line="360" w:lineRule="auto"/>
        <w:ind w:left="644"/>
        <w:jc w:val="both"/>
        <w:rPr>
          <w:rFonts w:ascii="Arial" w:eastAsia="Arial" w:hAnsi="Arial" w:cs="Arial"/>
          <w:b/>
          <w:sz w:val="22"/>
          <w:szCs w:val="22"/>
        </w:rPr>
      </w:pPr>
    </w:p>
    <w:p w:rsidR="00200B27" w:rsidRPr="006F2BC2" w:rsidRDefault="00B625A8">
      <w:pPr>
        <w:spacing w:line="360" w:lineRule="auto"/>
        <w:ind w:firstLine="720"/>
        <w:jc w:val="both"/>
        <w:rPr>
          <w:rFonts w:ascii="Arial" w:eastAsia="Arial" w:hAnsi="Arial" w:cs="Arial"/>
          <w:sz w:val="22"/>
          <w:szCs w:val="22"/>
        </w:rPr>
      </w:pPr>
      <w:r w:rsidRPr="006F2BC2">
        <w:rPr>
          <w:rFonts w:ascii="Arial" w:eastAsia="Arial" w:hAnsi="Arial" w:cs="Arial"/>
          <w:sz w:val="22"/>
          <w:szCs w:val="22"/>
        </w:rPr>
        <w:t xml:space="preserve">Os itens </w:t>
      </w:r>
      <w:r w:rsidR="006F2BC2" w:rsidRPr="006F2BC2">
        <w:rPr>
          <w:rFonts w:ascii="Arial" w:eastAsia="Arial" w:hAnsi="Arial" w:cs="Arial"/>
          <w:sz w:val="22"/>
          <w:szCs w:val="22"/>
        </w:rPr>
        <w:t>06</w:t>
      </w:r>
      <w:r w:rsidRPr="006F2BC2">
        <w:rPr>
          <w:rFonts w:ascii="Arial" w:eastAsia="Arial" w:hAnsi="Arial" w:cs="Arial"/>
          <w:sz w:val="22"/>
          <w:szCs w:val="22"/>
        </w:rPr>
        <w:t xml:space="preserve"> e </w:t>
      </w:r>
      <w:r w:rsidR="006F2BC2" w:rsidRPr="006F2BC2">
        <w:rPr>
          <w:rFonts w:ascii="Arial" w:eastAsia="Arial" w:hAnsi="Arial" w:cs="Arial"/>
          <w:sz w:val="22"/>
          <w:szCs w:val="22"/>
        </w:rPr>
        <w:t>10</w:t>
      </w:r>
      <w:r w:rsidRPr="006F2BC2">
        <w:rPr>
          <w:rFonts w:ascii="Arial" w:eastAsia="Arial" w:hAnsi="Arial" w:cs="Arial"/>
          <w:sz w:val="22"/>
          <w:szCs w:val="22"/>
        </w:rPr>
        <w:t xml:space="preserve"> serão feitos por lotes uma vez que os dois se completam, tendo em vista a geração de economia para o município, o item </w:t>
      </w:r>
      <w:r w:rsidR="006F2BC2" w:rsidRPr="006F2BC2">
        <w:rPr>
          <w:rFonts w:ascii="Arial" w:eastAsia="Arial" w:hAnsi="Arial" w:cs="Arial"/>
          <w:sz w:val="22"/>
          <w:szCs w:val="22"/>
        </w:rPr>
        <w:t>10</w:t>
      </w:r>
      <w:r w:rsidRPr="006F2BC2">
        <w:rPr>
          <w:rFonts w:ascii="Arial" w:eastAsia="Arial" w:hAnsi="Arial" w:cs="Arial"/>
          <w:sz w:val="22"/>
          <w:szCs w:val="22"/>
        </w:rPr>
        <w:t xml:space="preserve"> é apenas um complemento para o item </w:t>
      </w:r>
      <w:r w:rsidR="006F2BC2" w:rsidRPr="006F2BC2">
        <w:rPr>
          <w:rFonts w:ascii="Arial" w:eastAsia="Arial" w:hAnsi="Arial" w:cs="Arial"/>
          <w:sz w:val="22"/>
          <w:szCs w:val="22"/>
        </w:rPr>
        <w:t>06</w:t>
      </w:r>
      <w:r w:rsidRPr="006F2BC2">
        <w:rPr>
          <w:rFonts w:ascii="Arial" w:eastAsia="Arial" w:hAnsi="Arial" w:cs="Arial"/>
          <w:sz w:val="22"/>
          <w:szCs w:val="22"/>
        </w:rPr>
        <w:t>.</w:t>
      </w:r>
    </w:p>
    <w:p w:rsidR="00200B27" w:rsidRPr="006F2BC2" w:rsidRDefault="00B625A8">
      <w:pPr>
        <w:spacing w:line="360" w:lineRule="auto"/>
        <w:ind w:firstLine="720"/>
        <w:jc w:val="both"/>
        <w:rPr>
          <w:rFonts w:ascii="Arial" w:eastAsia="Arial" w:hAnsi="Arial" w:cs="Arial"/>
          <w:sz w:val="22"/>
          <w:szCs w:val="22"/>
        </w:rPr>
      </w:pPr>
      <w:r w:rsidRPr="006F2BC2">
        <w:rPr>
          <w:rFonts w:ascii="Arial" w:eastAsia="Arial" w:hAnsi="Arial" w:cs="Arial"/>
          <w:sz w:val="22"/>
          <w:szCs w:val="22"/>
        </w:rPr>
        <w:t>Demais itens serão parcelados visando proporcionar a ampla participação de licitantes, não havendo prejuízo para o município.</w:t>
      </w:r>
    </w:p>
    <w:p w:rsidR="00200B27" w:rsidRDefault="00200B27">
      <w:pPr>
        <w:pBdr>
          <w:top w:val="nil"/>
          <w:left w:val="nil"/>
          <w:bottom w:val="nil"/>
          <w:right w:val="nil"/>
          <w:between w:val="nil"/>
        </w:pBdr>
        <w:jc w:val="both"/>
        <w:rPr>
          <w:rFonts w:ascii="Arial" w:eastAsia="Arial" w:hAnsi="Arial" w:cs="Arial"/>
          <w:b/>
          <w:color w:val="000000"/>
          <w:sz w:val="22"/>
          <w:szCs w:val="22"/>
        </w:rPr>
      </w:pPr>
    </w:p>
    <w:p w:rsidR="00200B27" w:rsidRDefault="00B625A8">
      <w:pPr>
        <w:numPr>
          <w:ilvl w:val="0"/>
          <w:numId w:val="2"/>
        </w:numPr>
        <w:pBdr>
          <w:top w:val="nil"/>
          <w:left w:val="nil"/>
          <w:bottom w:val="nil"/>
          <w:right w:val="nil"/>
          <w:between w:val="nil"/>
        </w:pBdr>
        <w:ind w:hanging="360"/>
        <w:jc w:val="both"/>
        <w:rPr>
          <w:rFonts w:ascii="Arial" w:eastAsia="Arial" w:hAnsi="Arial" w:cs="Arial"/>
          <w:color w:val="FF0000"/>
          <w:sz w:val="22"/>
          <w:szCs w:val="22"/>
        </w:rPr>
      </w:pPr>
      <w:r>
        <w:rPr>
          <w:rFonts w:ascii="Arial" w:eastAsia="Arial" w:hAnsi="Arial" w:cs="Arial"/>
          <w:b/>
          <w:color w:val="000000"/>
          <w:sz w:val="22"/>
          <w:szCs w:val="22"/>
        </w:rPr>
        <w:t xml:space="preserve">CONTRATAÇÕES CORRELATAS E/OU INTERDEPENDENTES </w:t>
      </w:r>
    </w:p>
    <w:p w:rsidR="00200B27" w:rsidRDefault="00200B27">
      <w:pPr>
        <w:pBdr>
          <w:top w:val="nil"/>
          <w:left w:val="nil"/>
          <w:bottom w:val="nil"/>
          <w:right w:val="nil"/>
          <w:between w:val="nil"/>
        </w:pBdr>
        <w:spacing w:line="360" w:lineRule="auto"/>
        <w:jc w:val="both"/>
        <w:rPr>
          <w:rFonts w:ascii="Arial" w:eastAsia="Arial" w:hAnsi="Arial" w:cs="Arial"/>
          <w:sz w:val="22"/>
          <w:szCs w:val="22"/>
        </w:rPr>
      </w:pPr>
    </w:p>
    <w:p w:rsidR="00200B27" w:rsidRDefault="00B625A8">
      <w:pPr>
        <w:pBdr>
          <w:top w:val="nil"/>
          <w:left w:val="nil"/>
          <w:bottom w:val="nil"/>
          <w:right w:val="nil"/>
          <w:between w:val="nil"/>
        </w:pBdr>
        <w:spacing w:line="360" w:lineRule="auto"/>
        <w:ind w:firstLine="720"/>
        <w:jc w:val="both"/>
        <w:rPr>
          <w:rFonts w:ascii="Arial" w:eastAsia="Arial" w:hAnsi="Arial" w:cs="Arial"/>
          <w:sz w:val="22"/>
          <w:szCs w:val="22"/>
        </w:rPr>
      </w:pPr>
      <w:r>
        <w:rPr>
          <w:rFonts w:ascii="Arial" w:eastAsia="Arial" w:hAnsi="Arial" w:cs="Arial"/>
          <w:sz w:val="22"/>
          <w:szCs w:val="22"/>
        </w:rPr>
        <w:t>A necessidade de contratações correlatas para o bom andamento do evento, bem como anotação de responsabilidade técnica, elaboração de projeto de baixo impacto, agua mineral, gênero alimentícios, propaganda volante, impressão de material gráfico, contratação de guindaste hidráulico para o transporte dos banheiros, produtos de limpeza para o bom andamento do evento.</w:t>
      </w:r>
    </w:p>
    <w:p w:rsidR="00D64D07" w:rsidRDefault="00D64D07">
      <w:pPr>
        <w:pBdr>
          <w:top w:val="nil"/>
          <w:left w:val="nil"/>
          <w:bottom w:val="nil"/>
          <w:right w:val="nil"/>
          <w:between w:val="nil"/>
        </w:pBdr>
        <w:spacing w:line="360" w:lineRule="auto"/>
        <w:ind w:firstLine="720"/>
        <w:jc w:val="both"/>
        <w:rPr>
          <w:rFonts w:ascii="Arial" w:eastAsia="Arial" w:hAnsi="Arial" w:cs="Arial"/>
          <w:sz w:val="22"/>
          <w:szCs w:val="22"/>
        </w:rPr>
      </w:pPr>
    </w:p>
    <w:p w:rsidR="00200B27" w:rsidRDefault="00B625A8">
      <w:pPr>
        <w:numPr>
          <w:ilvl w:val="0"/>
          <w:numId w:val="2"/>
        </w:numPr>
        <w:pBdr>
          <w:top w:val="nil"/>
          <w:left w:val="nil"/>
          <w:bottom w:val="nil"/>
          <w:right w:val="nil"/>
          <w:between w:val="nil"/>
        </w:pBdr>
        <w:ind w:hanging="360"/>
        <w:jc w:val="both"/>
        <w:rPr>
          <w:rFonts w:ascii="Arial" w:eastAsia="Arial" w:hAnsi="Arial" w:cs="Arial"/>
          <w:sz w:val="22"/>
          <w:szCs w:val="22"/>
        </w:rPr>
      </w:pPr>
      <w:r>
        <w:rPr>
          <w:rFonts w:ascii="Arial" w:eastAsia="Arial" w:hAnsi="Arial" w:cs="Arial"/>
          <w:b/>
          <w:color w:val="000000"/>
          <w:sz w:val="22"/>
          <w:szCs w:val="22"/>
        </w:rPr>
        <w:t xml:space="preserve">RESULTADOS PRETENDIDOS </w:t>
      </w:r>
    </w:p>
    <w:p w:rsidR="00200B27" w:rsidRDefault="00200B27">
      <w:pPr>
        <w:pBdr>
          <w:top w:val="nil"/>
          <w:left w:val="nil"/>
          <w:bottom w:val="nil"/>
          <w:right w:val="nil"/>
          <w:between w:val="nil"/>
        </w:pBdr>
        <w:spacing w:line="360" w:lineRule="auto"/>
        <w:jc w:val="both"/>
        <w:rPr>
          <w:rFonts w:ascii="Arial" w:eastAsia="Arial" w:hAnsi="Arial" w:cs="Arial"/>
          <w:color w:val="000000"/>
          <w:sz w:val="22"/>
          <w:szCs w:val="22"/>
        </w:rPr>
      </w:pPr>
    </w:p>
    <w:p w:rsidR="00200B27" w:rsidRDefault="00B625A8">
      <w:pPr>
        <w:pBdr>
          <w:top w:val="nil"/>
          <w:left w:val="nil"/>
          <w:bottom w:val="nil"/>
          <w:right w:val="nil"/>
          <w:between w:val="nil"/>
        </w:pBdr>
        <w:spacing w:line="360" w:lineRule="auto"/>
        <w:ind w:firstLine="720"/>
        <w:jc w:val="both"/>
        <w:rPr>
          <w:rFonts w:ascii="Arial" w:eastAsia="Arial" w:hAnsi="Arial" w:cs="Arial"/>
          <w:color w:val="000000"/>
          <w:sz w:val="22"/>
          <w:szCs w:val="22"/>
        </w:rPr>
      </w:pPr>
      <w:r>
        <w:rPr>
          <w:rFonts w:ascii="Arial" w:eastAsia="Arial" w:hAnsi="Arial" w:cs="Arial"/>
          <w:color w:val="000000"/>
          <w:sz w:val="22"/>
          <w:szCs w:val="22"/>
        </w:rPr>
        <w:t xml:space="preserve">Considerando que as contratações públicas visam buscar o resultado mais positivo possível para a economicidade da Administração. Os resultados pretendidos são de que a execução do objeto contratual seja realizada de forma a oferecer o máximo de qualidade possível nos objetos contratados, como por exemplo; sonorização, iluminação e palco. E também que os seguranças contratados sejam de suma eficiência para não comprometer a integridade física das pessoas envolvidas no evento e colaboradores. </w:t>
      </w:r>
    </w:p>
    <w:p w:rsidR="00200B27" w:rsidRDefault="00B625A8">
      <w:pPr>
        <w:spacing w:line="360" w:lineRule="auto"/>
        <w:jc w:val="both"/>
        <w:rPr>
          <w:rFonts w:ascii="Arial" w:eastAsia="Arial" w:hAnsi="Arial" w:cs="Arial"/>
          <w:sz w:val="22"/>
          <w:szCs w:val="22"/>
        </w:rPr>
      </w:pPr>
      <w:r>
        <w:rPr>
          <w:rFonts w:ascii="Arial" w:eastAsia="Arial" w:hAnsi="Arial" w:cs="Arial"/>
          <w:sz w:val="22"/>
          <w:szCs w:val="22"/>
        </w:rPr>
        <w:t>Todas as despesas e encargos trabalhistas serão compromissos da contratada não onerando os gastos públicos nas demais despesas decorrentes da prestação de serviços.</w:t>
      </w:r>
    </w:p>
    <w:p w:rsidR="00200B27" w:rsidRDefault="00200B27">
      <w:pPr>
        <w:pBdr>
          <w:top w:val="nil"/>
          <w:left w:val="nil"/>
          <w:bottom w:val="nil"/>
          <w:right w:val="nil"/>
          <w:between w:val="nil"/>
        </w:pBdr>
        <w:ind w:left="720"/>
        <w:jc w:val="both"/>
        <w:rPr>
          <w:rFonts w:ascii="Arial" w:eastAsia="Arial" w:hAnsi="Arial" w:cs="Arial"/>
          <w:b/>
          <w:color w:val="000000"/>
          <w:sz w:val="22"/>
          <w:szCs w:val="22"/>
        </w:rPr>
      </w:pPr>
    </w:p>
    <w:p w:rsidR="00200B27" w:rsidRDefault="00B625A8">
      <w:pPr>
        <w:numPr>
          <w:ilvl w:val="0"/>
          <w:numId w:val="2"/>
        </w:numPr>
        <w:pBdr>
          <w:top w:val="nil"/>
          <w:left w:val="nil"/>
          <w:bottom w:val="nil"/>
          <w:right w:val="nil"/>
          <w:between w:val="nil"/>
        </w:pBdr>
        <w:ind w:hanging="360"/>
        <w:jc w:val="both"/>
        <w:rPr>
          <w:rFonts w:ascii="Arial" w:eastAsia="Arial" w:hAnsi="Arial" w:cs="Arial"/>
          <w:b/>
          <w:color w:val="FF0000"/>
          <w:sz w:val="22"/>
          <w:szCs w:val="22"/>
        </w:rPr>
      </w:pPr>
      <w:r>
        <w:rPr>
          <w:rFonts w:ascii="Arial" w:eastAsia="Arial" w:hAnsi="Arial" w:cs="Arial"/>
          <w:b/>
          <w:color w:val="000000"/>
          <w:sz w:val="22"/>
          <w:szCs w:val="22"/>
        </w:rPr>
        <w:t xml:space="preserve">PROVIDÊNCIAS A SEREM ADOTADAS </w:t>
      </w:r>
    </w:p>
    <w:p w:rsidR="00200B27" w:rsidRDefault="00200B27">
      <w:pPr>
        <w:pBdr>
          <w:top w:val="nil"/>
          <w:left w:val="nil"/>
          <w:bottom w:val="nil"/>
          <w:right w:val="nil"/>
          <w:between w:val="nil"/>
        </w:pBdr>
        <w:ind w:left="720"/>
        <w:jc w:val="both"/>
        <w:rPr>
          <w:rFonts w:ascii="Arial" w:eastAsia="Arial" w:hAnsi="Arial" w:cs="Arial"/>
          <w:b/>
          <w:color w:val="FF0000"/>
          <w:sz w:val="22"/>
          <w:szCs w:val="22"/>
        </w:rPr>
      </w:pPr>
    </w:p>
    <w:p w:rsidR="00200B27" w:rsidRDefault="00B625A8">
      <w:pPr>
        <w:pBdr>
          <w:top w:val="nil"/>
          <w:left w:val="nil"/>
          <w:bottom w:val="nil"/>
          <w:right w:val="nil"/>
          <w:between w:val="nil"/>
        </w:pBdr>
        <w:spacing w:line="360" w:lineRule="auto"/>
        <w:ind w:firstLine="720"/>
        <w:jc w:val="both"/>
        <w:rPr>
          <w:rFonts w:ascii="Arial" w:eastAsia="Arial" w:hAnsi="Arial" w:cs="Arial"/>
          <w:color w:val="000000"/>
          <w:sz w:val="22"/>
          <w:szCs w:val="22"/>
        </w:rPr>
      </w:pPr>
      <w:r>
        <w:rPr>
          <w:rFonts w:ascii="Arial" w:eastAsia="Arial" w:hAnsi="Arial" w:cs="Arial"/>
          <w:color w:val="000000"/>
          <w:sz w:val="22"/>
          <w:szCs w:val="22"/>
        </w:rPr>
        <w:t xml:space="preserve">Por essa finalidade, se entende que há necessidade de providências a serem adotadas, como contratação de serviços licitados, licença policial para a realização do evento, fechamento e sinalização da praça Virgílio de Melo Franco. </w:t>
      </w:r>
    </w:p>
    <w:p w:rsidR="00200B27" w:rsidRDefault="00200B27">
      <w:pPr>
        <w:pBdr>
          <w:top w:val="nil"/>
          <w:left w:val="nil"/>
          <w:bottom w:val="nil"/>
          <w:right w:val="nil"/>
          <w:between w:val="nil"/>
        </w:pBdr>
        <w:ind w:left="360"/>
        <w:jc w:val="both"/>
        <w:rPr>
          <w:rFonts w:ascii="Arial" w:eastAsia="Arial" w:hAnsi="Arial" w:cs="Arial"/>
          <w:b/>
          <w:color w:val="000000"/>
          <w:sz w:val="22"/>
          <w:szCs w:val="22"/>
        </w:rPr>
      </w:pPr>
    </w:p>
    <w:p w:rsidR="00200B27" w:rsidRDefault="00B625A8">
      <w:pPr>
        <w:numPr>
          <w:ilvl w:val="0"/>
          <w:numId w:val="2"/>
        </w:numPr>
        <w:pBdr>
          <w:top w:val="nil"/>
          <w:left w:val="nil"/>
          <w:bottom w:val="nil"/>
          <w:right w:val="nil"/>
          <w:between w:val="nil"/>
        </w:pBdr>
        <w:ind w:hanging="360"/>
        <w:jc w:val="both"/>
        <w:rPr>
          <w:rFonts w:ascii="Arial" w:eastAsia="Arial" w:hAnsi="Arial" w:cs="Arial"/>
          <w:b/>
          <w:color w:val="FF0000"/>
          <w:sz w:val="22"/>
          <w:szCs w:val="22"/>
        </w:rPr>
      </w:pPr>
      <w:r>
        <w:rPr>
          <w:rFonts w:ascii="Arial" w:eastAsia="Arial" w:hAnsi="Arial" w:cs="Arial"/>
          <w:b/>
          <w:color w:val="000000"/>
          <w:sz w:val="22"/>
          <w:szCs w:val="22"/>
        </w:rPr>
        <w:t xml:space="preserve">POSSÍVEIS IMPACTOS AMBIENTAIS </w:t>
      </w:r>
    </w:p>
    <w:p w:rsidR="00200B27" w:rsidRDefault="00200B27">
      <w:pPr>
        <w:pBdr>
          <w:top w:val="nil"/>
          <w:left w:val="nil"/>
          <w:bottom w:val="nil"/>
          <w:right w:val="nil"/>
          <w:between w:val="nil"/>
        </w:pBdr>
        <w:jc w:val="both"/>
        <w:rPr>
          <w:rFonts w:ascii="Arial" w:eastAsia="Arial" w:hAnsi="Arial" w:cs="Arial"/>
          <w:b/>
          <w:color w:val="FF0000"/>
          <w:sz w:val="22"/>
          <w:szCs w:val="22"/>
        </w:rPr>
      </w:pPr>
    </w:p>
    <w:p w:rsidR="00200B27" w:rsidRDefault="00B625A8">
      <w:pPr>
        <w:pBdr>
          <w:top w:val="nil"/>
          <w:left w:val="nil"/>
          <w:bottom w:val="nil"/>
          <w:right w:val="nil"/>
          <w:between w:val="nil"/>
        </w:pBdr>
        <w:spacing w:line="360" w:lineRule="auto"/>
        <w:ind w:firstLine="720"/>
        <w:jc w:val="both"/>
        <w:rPr>
          <w:rFonts w:ascii="Arial" w:eastAsia="Arial" w:hAnsi="Arial" w:cs="Arial"/>
          <w:color w:val="000000"/>
          <w:sz w:val="22"/>
          <w:szCs w:val="22"/>
        </w:rPr>
      </w:pPr>
      <w:r>
        <w:rPr>
          <w:rFonts w:ascii="Arial" w:eastAsia="Arial" w:hAnsi="Arial" w:cs="Arial"/>
          <w:color w:val="000000"/>
          <w:sz w:val="22"/>
          <w:szCs w:val="22"/>
        </w:rPr>
        <w:t xml:space="preserve">Há possibilidade de impactos ambientais por se tratar de um evento aberto ao público, no entanto no local onde os eventos serão realizados (Praça Virgílio de Melo Franco) há diversas lixeiras que serão limpas com destinação ambiental adequada após o encerramento de todos os dias de evento </w:t>
      </w:r>
      <w:r>
        <w:rPr>
          <w:rFonts w:ascii="Arial" w:eastAsia="Arial" w:hAnsi="Arial" w:cs="Arial"/>
          <w:sz w:val="22"/>
          <w:szCs w:val="22"/>
        </w:rPr>
        <w:t>é possível</w:t>
      </w:r>
      <w:r>
        <w:rPr>
          <w:rFonts w:ascii="Arial" w:eastAsia="Arial" w:hAnsi="Arial" w:cs="Arial"/>
          <w:color w:val="000000"/>
          <w:sz w:val="22"/>
          <w:szCs w:val="22"/>
        </w:rPr>
        <w:t xml:space="preserve"> poluição sonora. </w:t>
      </w:r>
    </w:p>
    <w:p w:rsidR="00200B27" w:rsidRDefault="00200B27">
      <w:pPr>
        <w:pBdr>
          <w:top w:val="nil"/>
          <w:left w:val="nil"/>
          <w:bottom w:val="nil"/>
          <w:right w:val="nil"/>
          <w:between w:val="nil"/>
        </w:pBdr>
        <w:jc w:val="both"/>
        <w:rPr>
          <w:rFonts w:ascii="Arial" w:eastAsia="Arial" w:hAnsi="Arial" w:cs="Arial"/>
          <w:b/>
          <w:color w:val="FF0000"/>
          <w:sz w:val="22"/>
          <w:szCs w:val="22"/>
        </w:rPr>
      </w:pPr>
    </w:p>
    <w:p w:rsidR="00200B27" w:rsidRDefault="00B625A8">
      <w:pPr>
        <w:numPr>
          <w:ilvl w:val="0"/>
          <w:numId w:val="2"/>
        </w:numPr>
        <w:pBdr>
          <w:top w:val="nil"/>
          <w:left w:val="nil"/>
          <w:bottom w:val="nil"/>
          <w:right w:val="nil"/>
          <w:between w:val="nil"/>
        </w:pBdr>
        <w:ind w:hanging="360"/>
        <w:jc w:val="both"/>
        <w:rPr>
          <w:rFonts w:ascii="Arial" w:eastAsia="Arial" w:hAnsi="Arial" w:cs="Arial"/>
          <w:b/>
          <w:color w:val="FF0000"/>
          <w:sz w:val="22"/>
          <w:szCs w:val="22"/>
        </w:rPr>
      </w:pPr>
      <w:r>
        <w:rPr>
          <w:rFonts w:ascii="Arial" w:eastAsia="Arial" w:hAnsi="Arial" w:cs="Arial"/>
          <w:b/>
          <w:color w:val="000000"/>
          <w:sz w:val="22"/>
          <w:szCs w:val="22"/>
        </w:rPr>
        <w:t xml:space="preserve">DECLARAÇÃO DE VIABILIDADE </w:t>
      </w:r>
    </w:p>
    <w:p w:rsidR="00200B27" w:rsidRDefault="00200B27">
      <w:pPr>
        <w:pBdr>
          <w:top w:val="nil"/>
          <w:left w:val="nil"/>
          <w:bottom w:val="nil"/>
          <w:right w:val="nil"/>
          <w:between w:val="nil"/>
        </w:pBdr>
        <w:spacing w:line="360" w:lineRule="auto"/>
        <w:jc w:val="both"/>
        <w:rPr>
          <w:rFonts w:ascii="Arial" w:eastAsia="Arial" w:hAnsi="Arial" w:cs="Arial"/>
          <w:color w:val="000000"/>
          <w:sz w:val="22"/>
          <w:szCs w:val="22"/>
        </w:rPr>
      </w:pPr>
    </w:p>
    <w:p w:rsidR="00200B27" w:rsidRDefault="00B625A8">
      <w:pPr>
        <w:pBdr>
          <w:top w:val="nil"/>
          <w:left w:val="nil"/>
          <w:bottom w:val="nil"/>
          <w:right w:val="nil"/>
          <w:between w:val="nil"/>
        </w:pBdr>
        <w:spacing w:line="360" w:lineRule="auto"/>
        <w:ind w:firstLine="720"/>
        <w:jc w:val="both"/>
        <w:rPr>
          <w:rFonts w:ascii="Arial" w:eastAsia="Arial" w:hAnsi="Arial" w:cs="Arial"/>
          <w:color w:val="000000"/>
          <w:sz w:val="22"/>
          <w:szCs w:val="22"/>
        </w:rPr>
      </w:pPr>
      <w:r>
        <w:rPr>
          <w:rFonts w:ascii="Arial" w:eastAsia="Arial" w:hAnsi="Arial" w:cs="Arial"/>
          <w:color w:val="000000"/>
          <w:sz w:val="22"/>
          <w:szCs w:val="22"/>
        </w:rPr>
        <w:t xml:space="preserve">Diante da necessidade e com base nos elementos anteriores, expostos nesse estudo, considera-se viável a licitação para contratação de empresa especializada na prestação de serviços de organização do evento. Com fornecimento de infraestrutura e apoio operacional e logístico, como montagem, desmontagem e manutenção de toda a infraestrutura demandada para a realização do evento. Uma vez que a contratação se alinha aos objetos estratégicos do órgão e é viável do ponto de vista econômico financeiro. </w:t>
      </w:r>
    </w:p>
    <w:p w:rsidR="00200B27" w:rsidRDefault="00200B27">
      <w:pPr>
        <w:widowControl w:val="0"/>
        <w:ind w:left="360"/>
        <w:jc w:val="both"/>
        <w:rPr>
          <w:rFonts w:ascii="Arial" w:eastAsia="Arial" w:hAnsi="Arial" w:cs="Arial"/>
          <w:sz w:val="22"/>
          <w:szCs w:val="22"/>
        </w:rPr>
      </w:pPr>
    </w:p>
    <w:p w:rsidR="00200B27" w:rsidRDefault="00B625A8">
      <w:pPr>
        <w:rPr>
          <w:rFonts w:ascii="Arial" w:eastAsia="Arial" w:hAnsi="Arial" w:cs="Arial"/>
          <w:color w:val="000000"/>
          <w:sz w:val="22"/>
          <w:szCs w:val="22"/>
        </w:rPr>
      </w:pPr>
      <w:bookmarkStart w:id="0" w:name="_heading=h.30j0zll" w:colFirst="0" w:colLast="0"/>
      <w:bookmarkEnd w:id="0"/>
      <w:r>
        <w:rPr>
          <w:rFonts w:ascii="Arial" w:eastAsia="Arial" w:hAnsi="Arial" w:cs="Arial"/>
          <w:color w:val="000000"/>
          <w:sz w:val="22"/>
          <w:szCs w:val="22"/>
        </w:rPr>
        <w:t xml:space="preserve">Bueno Brandão, 10 de janeiro de 2025 </w:t>
      </w:r>
    </w:p>
    <w:p w:rsidR="00200B27" w:rsidRDefault="00200B27">
      <w:pPr>
        <w:rPr>
          <w:rFonts w:ascii="Arial" w:eastAsia="Arial" w:hAnsi="Arial" w:cs="Arial"/>
          <w:color w:val="FF0000"/>
          <w:sz w:val="22"/>
          <w:szCs w:val="22"/>
        </w:rPr>
      </w:pPr>
    </w:p>
    <w:p w:rsidR="00200B27" w:rsidRDefault="00200B27">
      <w:pPr>
        <w:rPr>
          <w:rFonts w:ascii="Arial" w:eastAsia="Arial" w:hAnsi="Arial" w:cs="Arial"/>
          <w:color w:val="FF0000"/>
          <w:sz w:val="22"/>
          <w:szCs w:val="22"/>
        </w:rPr>
      </w:pPr>
    </w:p>
    <w:p w:rsidR="00200B27" w:rsidRDefault="00200B27">
      <w:pPr>
        <w:rPr>
          <w:rFonts w:ascii="Arial" w:eastAsia="Arial" w:hAnsi="Arial" w:cs="Arial"/>
          <w:color w:val="FF0000"/>
          <w:sz w:val="22"/>
          <w:szCs w:val="22"/>
        </w:rPr>
      </w:pPr>
    </w:p>
    <w:p w:rsidR="00200B27" w:rsidRDefault="00B625A8" w:rsidP="00D64D07">
      <w:pPr>
        <w:jc w:val="center"/>
        <w:rPr>
          <w:rFonts w:ascii="Arial" w:eastAsia="Arial" w:hAnsi="Arial" w:cs="Arial"/>
          <w:color w:val="000000"/>
          <w:sz w:val="22"/>
          <w:szCs w:val="22"/>
        </w:rPr>
      </w:pPr>
      <w:r>
        <w:rPr>
          <w:rFonts w:ascii="Arial" w:eastAsia="Arial" w:hAnsi="Arial" w:cs="Arial"/>
          <w:color w:val="000000"/>
          <w:sz w:val="22"/>
          <w:szCs w:val="22"/>
        </w:rPr>
        <w:t>Beatriz de Oliveira</w:t>
      </w:r>
    </w:p>
    <w:p w:rsidR="00200B27" w:rsidRDefault="00B625A8" w:rsidP="00D64D07">
      <w:pPr>
        <w:jc w:val="center"/>
        <w:rPr>
          <w:rFonts w:ascii="Arial" w:eastAsia="Arial" w:hAnsi="Arial" w:cs="Arial"/>
          <w:color w:val="000000"/>
          <w:sz w:val="22"/>
          <w:szCs w:val="22"/>
        </w:rPr>
      </w:pPr>
      <w:r>
        <w:rPr>
          <w:rFonts w:ascii="Arial" w:eastAsia="Arial" w:hAnsi="Arial" w:cs="Arial"/>
          <w:color w:val="000000"/>
          <w:sz w:val="22"/>
          <w:szCs w:val="22"/>
        </w:rPr>
        <w:t>Secretária de Cultura</w:t>
      </w:r>
    </w:p>
    <w:p w:rsidR="00200B27" w:rsidRDefault="00B625A8" w:rsidP="00D64D07">
      <w:pPr>
        <w:jc w:val="center"/>
        <w:rPr>
          <w:rFonts w:ascii="Arial" w:eastAsia="Arial" w:hAnsi="Arial" w:cs="Arial"/>
          <w:color w:val="FF0000"/>
          <w:sz w:val="22"/>
          <w:szCs w:val="22"/>
        </w:rPr>
      </w:pPr>
      <w:r w:rsidRPr="003444DE">
        <w:rPr>
          <w:rFonts w:ascii="Arial" w:eastAsia="Arial" w:hAnsi="Arial" w:cs="Arial"/>
          <w:color w:val="000000" w:themeColor="text1"/>
          <w:sz w:val="22"/>
          <w:szCs w:val="22"/>
        </w:rPr>
        <w:t>Matrícula: 3076</w:t>
      </w:r>
    </w:p>
    <w:p w:rsidR="00D64D07" w:rsidRDefault="00D64D07" w:rsidP="00D64D07">
      <w:pPr>
        <w:spacing w:line="360" w:lineRule="auto"/>
        <w:jc w:val="center"/>
        <w:rPr>
          <w:rFonts w:ascii="Arial" w:eastAsia="Arial" w:hAnsi="Arial" w:cs="Arial"/>
          <w:color w:val="FF0000"/>
          <w:sz w:val="22"/>
          <w:szCs w:val="22"/>
        </w:rPr>
      </w:pPr>
    </w:p>
    <w:p w:rsidR="00D64D07" w:rsidRDefault="00D64D07" w:rsidP="00D64D07">
      <w:pPr>
        <w:spacing w:line="360" w:lineRule="auto"/>
        <w:jc w:val="center"/>
        <w:rPr>
          <w:rFonts w:ascii="Arial" w:eastAsia="Arial" w:hAnsi="Arial" w:cs="Arial"/>
          <w:color w:val="FF0000"/>
          <w:sz w:val="22"/>
          <w:szCs w:val="22"/>
        </w:rPr>
      </w:pPr>
    </w:p>
    <w:p w:rsidR="00D64D07" w:rsidRDefault="00D64D07" w:rsidP="00D64D07">
      <w:pPr>
        <w:spacing w:line="360" w:lineRule="auto"/>
        <w:jc w:val="center"/>
        <w:rPr>
          <w:rFonts w:ascii="Arial" w:eastAsia="Arial" w:hAnsi="Arial" w:cs="Arial"/>
          <w:color w:val="FF0000"/>
          <w:sz w:val="22"/>
          <w:szCs w:val="22"/>
        </w:rPr>
      </w:pPr>
    </w:p>
    <w:p w:rsidR="006F2BC2" w:rsidRDefault="006F2BC2" w:rsidP="00D64D07">
      <w:pPr>
        <w:spacing w:line="360" w:lineRule="auto"/>
        <w:jc w:val="center"/>
        <w:rPr>
          <w:rFonts w:ascii="Arial" w:eastAsia="Arial" w:hAnsi="Arial" w:cs="Arial"/>
          <w:color w:val="FF0000"/>
          <w:sz w:val="22"/>
          <w:szCs w:val="22"/>
        </w:rPr>
      </w:pPr>
    </w:p>
    <w:p w:rsidR="006F2BC2" w:rsidRDefault="006F2BC2" w:rsidP="00D64D07">
      <w:pPr>
        <w:spacing w:line="360" w:lineRule="auto"/>
        <w:jc w:val="center"/>
        <w:rPr>
          <w:rFonts w:ascii="Arial" w:eastAsia="Arial" w:hAnsi="Arial" w:cs="Arial"/>
          <w:color w:val="FF0000"/>
          <w:sz w:val="22"/>
          <w:szCs w:val="22"/>
        </w:rPr>
      </w:pPr>
    </w:p>
    <w:p w:rsidR="00200B27" w:rsidRDefault="00200B27">
      <w:pPr>
        <w:rPr>
          <w:rFonts w:ascii="Arial" w:eastAsia="Arial" w:hAnsi="Arial" w:cs="Arial"/>
          <w:color w:val="FF0000"/>
          <w:sz w:val="22"/>
          <w:szCs w:val="22"/>
        </w:rPr>
      </w:pPr>
    </w:p>
    <w:p w:rsidR="00200B27" w:rsidRDefault="00B625A8" w:rsidP="006F78F6">
      <w:pPr>
        <w:pBdr>
          <w:top w:val="single" w:sz="4" w:space="1" w:color="000000"/>
          <w:left w:val="single" w:sz="4" w:space="4" w:color="000000"/>
          <w:bottom w:val="single" w:sz="4" w:space="1" w:color="000000"/>
          <w:right w:val="single" w:sz="4" w:space="4" w:color="000000"/>
        </w:pBdr>
        <w:jc w:val="both"/>
        <w:rPr>
          <w:rFonts w:ascii="Arial" w:eastAsia="Arial" w:hAnsi="Arial" w:cs="Arial"/>
          <w:color w:val="000000"/>
          <w:sz w:val="22"/>
          <w:szCs w:val="22"/>
        </w:rPr>
      </w:pPr>
      <w:r>
        <w:rPr>
          <w:rFonts w:ascii="Arial" w:eastAsia="Arial" w:hAnsi="Arial" w:cs="Arial"/>
          <w:color w:val="000000"/>
          <w:sz w:val="22"/>
          <w:szCs w:val="22"/>
        </w:rPr>
        <w:t>APROVO ESTE ESTUDO TÉCNICO PRELIMINAR E DETERMINO O INÍCIO DA IMEDIATA ELABORAÇÃO DO (S) RESPECTIVO (S) TERMO (S) DE REFERÊNCIA (S)</w:t>
      </w:r>
      <w:r w:rsidR="006F78F6">
        <w:rPr>
          <w:rFonts w:ascii="Arial" w:eastAsia="Arial" w:hAnsi="Arial" w:cs="Arial"/>
          <w:color w:val="000000"/>
          <w:sz w:val="22"/>
          <w:szCs w:val="22"/>
        </w:rPr>
        <w:t>.</w:t>
      </w:r>
      <w:bookmarkStart w:id="1" w:name="_GoBack"/>
      <w:bookmarkEnd w:id="1"/>
    </w:p>
    <w:p w:rsidR="00200B27" w:rsidRDefault="00200B27">
      <w:pPr>
        <w:pBdr>
          <w:top w:val="single" w:sz="4" w:space="1" w:color="000000"/>
          <w:left w:val="single" w:sz="4" w:space="4" w:color="000000"/>
          <w:bottom w:val="single" w:sz="4" w:space="1" w:color="000000"/>
          <w:right w:val="single" w:sz="4" w:space="4" w:color="000000"/>
        </w:pBdr>
        <w:rPr>
          <w:rFonts w:ascii="Arial" w:eastAsia="Arial" w:hAnsi="Arial" w:cs="Arial"/>
          <w:color w:val="FF0000"/>
          <w:sz w:val="22"/>
          <w:szCs w:val="22"/>
        </w:rPr>
      </w:pPr>
    </w:p>
    <w:p w:rsidR="00200B27" w:rsidRDefault="00B625A8">
      <w:pPr>
        <w:pBdr>
          <w:top w:val="single" w:sz="4" w:space="1" w:color="000000"/>
          <w:left w:val="single" w:sz="4" w:space="4" w:color="000000"/>
          <w:bottom w:val="single" w:sz="4" w:space="1" w:color="000000"/>
          <w:right w:val="single" w:sz="4" w:space="4" w:color="000000"/>
        </w:pBdr>
        <w:rPr>
          <w:rFonts w:ascii="Arial" w:eastAsia="Arial" w:hAnsi="Arial" w:cs="Arial"/>
          <w:color w:val="000000"/>
          <w:sz w:val="22"/>
          <w:szCs w:val="22"/>
        </w:rPr>
      </w:pPr>
      <w:r>
        <w:rPr>
          <w:rFonts w:ascii="Arial" w:eastAsia="Arial" w:hAnsi="Arial" w:cs="Arial"/>
          <w:color w:val="000000"/>
          <w:sz w:val="22"/>
          <w:szCs w:val="22"/>
        </w:rPr>
        <w:t>Bueno Brandão, 1</w:t>
      </w:r>
      <w:r>
        <w:rPr>
          <w:rFonts w:ascii="Arial" w:eastAsia="Arial" w:hAnsi="Arial" w:cs="Arial"/>
          <w:sz w:val="22"/>
          <w:szCs w:val="22"/>
        </w:rPr>
        <w:t>0</w:t>
      </w:r>
      <w:r>
        <w:rPr>
          <w:rFonts w:ascii="Arial" w:eastAsia="Arial" w:hAnsi="Arial" w:cs="Arial"/>
          <w:color w:val="000000"/>
          <w:sz w:val="22"/>
          <w:szCs w:val="22"/>
        </w:rPr>
        <w:t xml:space="preserve"> de janeiro de 2025</w:t>
      </w:r>
    </w:p>
    <w:p w:rsidR="00200B27" w:rsidRDefault="00200B27">
      <w:pPr>
        <w:pBdr>
          <w:top w:val="single" w:sz="4" w:space="1" w:color="000000"/>
          <w:left w:val="single" w:sz="4" w:space="4" w:color="000000"/>
          <w:bottom w:val="single" w:sz="4" w:space="1" w:color="000000"/>
          <w:right w:val="single" w:sz="4" w:space="4" w:color="000000"/>
        </w:pBdr>
        <w:rPr>
          <w:rFonts w:ascii="Arial" w:eastAsia="Arial" w:hAnsi="Arial" w:cs="Arial"/>
          <w:color w:val="000000"/>
          <w:sz w:val="22"/>
          <w:szCs w:val="22"/>
        </w:rPr>
      </w:pPr>
    </w:p>
    <w:p w:rsidR="00200B27" w:rsidRDefault="00200B27">
      <w:pPr>
        <w:pBdr>
          <w:top w:val="single" w:sz="4" w:space="1" w:color="000000"/>
          <w:left w:val="single" w:sz="4" w:space="4" w:color="000000"/>
          <w:bottom w:val="single" w:sz="4" w:space="1" w:color="000000"/>
          <w:right w:val="single" w:sz="4" w:space="4" w:color="000000"/>
        </w:pBdr>
        <w:rPr>
          <w:rFonts w:ascii="Arial" w:eastAsia="Arial" w:hAnsi="Arial" w:cs="Arial"/>
          <w:color w:val="FF0000"/>
          <w:sz w:val="22"/>
          <w:szCs w:val="22"/>
        </w:rPr>
      </w:pPr>
    </w:p>
    <w:p w:rsidR="00200B27" w:rsidRDefault="006F78F6" w:rsidP="006F78F6">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00"/>
          <w:sz w:val="22"/>
          <w:szCs w:val="22"/>
        </w:rPr>
      </w:pPr>
      <w:r>
        <w:rPr>
          <w:rFonts w:ascii="Arial" w:eastAsia="Arial" w:hAnsi="Arial" w:cs="Arial"/>
          <w:color w:val="000000"/>
          <w:sz w:val="22"/>
          <w:szCs w:val="22"/>
        </w:rPr>
        <w:t>Beatriz de Oliveira</w:t>
      </w:r>
    </w:p>
    <w:p w:rsidR="00200B27" w:rsidRDefault="006F78F6" w:rsidP="006F78F6">
      <w:pPr>
        <w:pBdr>
          <w:top w:val="single" w:sz="4" w:space="1" w:color="000000"/>
          <w:left w:val="single" w:sz="4" w:space="4" w:color="000000"/>
          <w:bottom w:val="single" w:sz="4" w:space="1" w:color="000000"/>
          <w:right w:val="single" w:sz="4" w:space="4" w:color="000000"/>
        </w:pBdr>
        <w:jc w:val="center"/>
        <w:rPr>
          <w:rFonts w:ascii="Arial" w:eastAsia="Arial" w:hAnsi="Arial" w:cs="Arial"/>
          <w:i/>
          <w:color w:val="000000"/>
          <w:sz w:val="22"/>
          <w:szCs w:val="22"/>
        </w:rPr>
      </w:pPr>
      <w:r>
        <w:rPr>
          <w:rFonts w:ascii="Arial" w:eastAsia="Arial" w:hAnsi="Arial" w:cs="Arial"/>
          <w:color w:val="000000"/>
          <w:sz w:val="22"/>
          <w:szCs w:val="22"/>
        </w:rPr>
        <w:t>SECRETÁRIA</w:t>
      </w:r>
      <w:r w:rsidR="00B625A8">
        <w:rPr>
          <w:rFonts w:ascii="Arial" w:eastAsia="Arial" w:hAnsi="Arial" w:cs="Arial"/>
          <w:color w:val="000000"/>
          <w:sz w:val="22"/>
          <w:szCs w:val="22"/>
        </w:rPr>
        <w:t xml:space="preserve"> DE CULTURA</w:t>
      </w:r>
    </w:p>
    <w:p w:rsidR="00200B27" w:rsidRDefault="00200B27">
      <w:pPr>
        <w:rPr>
          <w:rFonts w:ascii="Arial" w:eastAsia="Arial" w:hAnsi="Arial" w:cs="Arial"/>
          <w:color w:val="000000"/>
          <w:sz w:val="22"/>
          <w:szCs w:val="22"/>
        </w:rPr>
      </w:pPr>
    </w:p>
    <w:p w:rsidR="00200B27" w:rsidRDefault="00200B27">
      <w:pPr>
        <w:rPr>
          <w:rFonts w:ascii="Arial" w:eastAsia="Arial" w:hAnsi="Arial" w:cs="Arial"/>
          <w:b/>
          <w:sz w:val="22"/>
          <w:szCs w:val="22"/>
        </w:rPr>
      </w:pPr>
      <w:bookmarkStart w:id="2" w:name="_heading=h.1fob9te" w:colFirst="0" w:colLast="0"/>
      <w:bookmarkEnd w:id="2"/>
    </w:p>
    <w:p w:rsidR="00200B27" w:rsidRDefault="00200B27">
      <w:pPr>
        <w:jc w:val="center"/>
        <w:rPr>
          <w:rFonts w:ascii="Arial" w:eastAsia="Arial" w:hAnsi="Arial" w:cs="Arial"/>
          <w:sz w:val="22"/>
          <w:szCs w:val="22"/>
        </w:rPr>
      </w:pPr>
    </w:p>
    <w:p w:rsidR="00200B27" w:rsidRDefault="00B625A8">
      <w:pPr>
        <w:tabs>
          <w:tab w:val="left" w:pos="7485"/>
        </w:tabs>
        <w:rPr>
          <w:rFonts w:ascii="Arial" w:eastAsia="Arial" w:hAnsi="Arial" w:cs="Arial"/>
          <w:b/>
          <w:sz w:val="22"/>
          <w:szCs w:val="22"/>
        </w:rPr>
      </w:pPr>
      <w:r>
        <w:rPr>
          <w:rFonts w:ascii="Arial" w:eastAsia="Arial" w:hAnsi="Arial" w:cs="Arial"/>
          <w:sz w:val="22"/>
          <w:szCs w:val="22"/>
        </w:rPr>
        <w:tab/>
      </w:r>
    </w:p>
    <w:sectPr w:rsidR="00200B27">
      <w:headerReference w:type="default" r:id="rId8"/>
      <w:footerReference w:type="even" r:id="rId9"/>
      <w:footerReference w:type="default" r:id="rId10"/>
      <w:pgSz w:w="11906" w:h="16838"/>
      <w:pgMar w:top="1560" w:right="1133"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7DB4" w:rsidRDefault="000B7DB4">
      <w:r>
        <w:separator/>
      </w:r>
    </w:p>
  </w:endnote>
  <w:endnote w:type="continuationSeparator" w:id="0">
    <w:p w:rsidR="000B7DB4" w:rsidRDefault="000B7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Ecofont_Spranq_eco_Sans">
    <w:altName w:val="Times New Roman"/>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D07" w:rsidRDefault="00D64D07">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rsidR="00D64D07" w:rsidRDefault="00D64D07">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D07" w:rsidRDefault="00D64D07">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0B7DB4">
      <w:rPr>
        <w:noProof/>
        <w:color w:val="000000"/>
      </w:rPr>
      <w:t>1</w:t>
    </w:r>
    <w:r>
      <w:rPr>
        <w:color w:val="000000"/>
      </w:rPr>
      <w:fldChar w:fldCharType="end"/>
    </w:r>
  </w:p>
  <w:p w:rsidR="00D64D07" w:rsidRDefault="00D64D07">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7DB4" w:rsidRDefault="000B7DB4">
      <w:r>
        <w:separator/>
      </w:r>
    </w:p>
  </w:footnote>
  <w:footnote w:type="continuationSeparator" w:id="0">
    <w:p w:rsidR="000B7DB4" w:rsidRDefault="000B7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D07" w:rsidRDefault="00D64D07">
    <w:pPr>
      <w:pBdr>
        <w:top w:val="nil"/>
        <w:left w:val="nil"/>
        <w:bottom w:val="nil"/>
        <w:right w:val="nil"/>
        <w:between w:val="nil"/>
      </w:pBdr>
      <w:tabs>
        <w:tab w:val="center" w:pos="4252"/>
        <w:tab w:val="right" w:pos="8504"/>
        <w:tab w:val="right" w:pos="8931"/>
      </w:tabs>
      <w:jc w:val="center"/>
      <w:rPr>
        <w:rFonts w:ascii="Arial" w:eastAsia="Arial" w:hAnsi="Arial" w:cs="Arial"/>
        <w:b/>
        <w:color w:val="000000"/>
      </w:rPr>
    </w:pPr>
    <w:r>
      <w:rPr>
        <w:noProof/>
      </w:rPr>
      <mc:AlternateContent>
        <mc:Choice Requires="wps">
          <w:drawing>
            <wp:anchor distT="0" distB="0" distL="114300" distR="114300" simplePos="0" relativeHeight="251658240" behindDoc="0" locked="0" layoutInCell="1" hidden="0" allowOverlap="1">
              <wp:simplePos x="0" y="0"/>
              <wp:positionH relativeFrom="column">
                <wp:posOffset>1016000</wp:posOffset>
              </wp:positionH>
              <wp:positionV relativeFrom="paragraph">
                <wp:posOffset>114300</wp:posOffset>
              </wp:positionV>
              <wp:extent cx="4360545" cy="648335"/>
              <wp:effectExtent l="0" t="0" r="0" b="0"/>
              <wp:wrapNone/>
              <wp:docPr id="4" name="Retângulo 4"/>
              <wp:cNvGraphicFramePr/>
              <a:graphic xmlns:a="http://schemas.openxmlformats.org/drawingml/2006/main">
                <a:graphicData uri="http://schemas.microsoft.com/office/word/2010/wordprocessingShape">
                  <wps:wsp>
                    <wps:cNvSpPr/>
                    <wps:spPr>
                      <a:xfrm>
                        <a:off x="3170490" y="3460595"/>
                        <a:ext cx="4351020" cy="638810"/>
                      </a:xfrm>
                      <a:prstGeom prst="rect">
                        <a:avLst/>
                      </a:prstGeom>
                      <a:solidFill>
                        <a:srgbClr val="FFFFFF"/>
                      </a:solidFill>
                      <a:ln>
                        <a:noFill/>
                      </a:ln>
                    </wps:spPr>
                    <wps:txbx>
                      <w:txbxContent>
                        <w:p w:rsidR="00D64D07" w:rsidRDefault="00D64D07">
                          <w:pPr>
                            <w:jc w:val="center"/>
                            <w:textDirection w:val="btLr"/>
                          </w:pPr>
                          <w:r>
                            <w:rPr>
                              <w:rFonts w:ascii="Arial" w:eastAsia="Arial" w:hAnsi="Arial" w:cs="Arial"/>
                              <w:b/>
                              <w:color w:val="000000"/>
                              <w:sz w:val="28"/>
                            </w:rPr>
                            <w:t>PREFEITURA MUNICIPAL DE BUENO BRANDÃO</w:t>
                          </w:r>
                        </w:p>
                        <w:p w:rsidR="00D64D07" w:rsidRDefault="00D64D07">
                          <w:pPr>
                            <w:jc w:val="center"/>
                            <w:textDirection w:val="btLr"/>
                          </w:pPr>
                          <w:r>
                            <w:rPr>
                              <w:rFonts w:ascii="Arial" w:eastAsia="Arial" w:hAnsi="Arial" w:cs="Arial"/>
                              <w:b/>
                              <w:color w:val="000000"/>
                              <w:sz w:val="28"/>
                            </w:rPr>
                            <w:t>ESTÂNCIA CLIMÁTICA E HIDROMINERAL</w:t>
                          </w:r>
                        </w:p>
                        <w:p w:rsidR="00D64D07" w:rsidRDefault="00D64D07">
                          <w:pPr>
                            <w:jc w:val="center"/>
                            <w:textDirection w:val="btLr"/>
                          </w:pPr>
                          <w:r>
                            <w:rPr>
                              <w:rFonts w:ascii="Arial" w:eastAsia="Arial" w:hAnsi="Arial" w:cs="Arial"/>
                              <w:b/>
                              <w:color w:val="000000"/>
                              <w:sz w:val="28"/>
                            </w:rPr>
                            <w:t>CNPJ: 18.940.098/0001-22</w:t>
                          </w:r>
                        </w:p>
                        <w:p w:rsidR="00D64D07" w:rsidRDefault="00D64D07">
                          <w:pPr>
                            <w:jc w:val="center"/>
                            <w:textDirection w:val="btLr"/>
                          </w:pPr>
                        </w:p>
                      </w:txbxContent>
                    </wps:txbx>
                    <wps:bodyPr spcFirstLastPara="1" wrap="square" lIns="91425" tIns="45700" rIns="91425" bIns="45700" anchor="t" anchorCtr="0">
                      <a:noAutofit/>
                    </wps:bodyPr>
                  </wps:wsp>
                </a:graphicData>
              </a:graphic>
            </wp:anchor>
          </w:drawing>
        </mc:Choice>
        <mc:Fallback>
          <w:pict>
            <v:rect id="Retângulo 4" o:spid="_x0000_s1026" style="position:absolute;left:0;text-align:left;margin-left:80pt;margin-top:9pt;width:343.35pt;height:51.0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" stroked="f">
              <v:textbox inset="2.53958mm,1.2694mm,2.53958mm,1.2694mm">
                <w:txbxContent>
                  <w:p w:rsidR="00D64D07" w:rsidRDefault="00D64D07">
                    <w:pPr>
                      <w:jc w:val="center"/>
                      <w:textDirection w:val="btLr"/>
                    </w:pPr>
                    <w:r>
                      <w:rPr>
                        <w:rFonts w:ascii="Arial" w:eastAsia="Arial" w:hAnsi="Arial" w:cs="Arial"/>
                        <w:b/>
                        <w:color w:val="000000"/>
                        <w:sz w:val="28"/>
                      </w:rPr>
                      <w:t>PREFEITURA MUNICIPAL DE BUENO BRANDÃO</w:t>
                    </w:r>
                  </w:p>
                  <w:p w:rsidR="00D64D07" w:rsidRDefault="00D64D07">
                    <w:pPr>
                      <w:jc w:val="center"/>
                      <w:textDirection w:val="btLr"/>
                    </w:pPr>
                    <w:r>
                      <w:rPr>
                        <w:rFonts w:ascii="Arial" w:eastAsia="Arial" w:hAnsi="Arial" w:cs="Arial"/>
                        <w:b/>
                        <w:color w:val="000000"/>
                        <w:sz w:val="28"/>
                      </w:rPr>
                      <w:t>ESTÂNCIA CLIMÁTICA E HIDROMINERAL</w:t>
                    </w:r>
                  </w:p>
                  <w:p w:rsidR="00D64D07" w:rsidRDefault="00D64D07">
                    <w:pPr>
                      <w:jc w:val="center"/>
                      <w:textDirection w:val="btLr"/>
                    </w:pPr>
                    <w:r>
                      <w:rPr>
                        <w:rFonts w:ascii="Arial" w:eastAsia="Arial" w:hAnsi="Arial" w:cs="Arial"/>
                        <w:b/>
                        <w:color w:val="000000"/>
                        <w:sz w:val="28"/>
                      </w:rPr>
                      <w:t>CNPJ: 18.940.098/0001-22</w:t>
                    </w:r>
                  </w:p>
                  <w:p w:rsidR="00D64D07" w:rsidRDefault="00D64D07">
                    <w:pPr>
                      <w:jc w:val="center"/>
                      <w:textDirection w:val="btLr"/>
                    </w:pPr>
                  </w:p>
                </w:txbxContent>
              </v:textbox>
            </v:rect>
          </w:pict>
        </mc:Fallback>
      </mc:AlternateContent>
    </w:r>
    <w:r>
      <w:rPr>
        <w:noProof/>
      </w:rPr>
      <w:drawing>
        <wp:anchor distT="0" distB="0" distL="114300" distR="114300" simplePos="0" relativeHeight="251659264" behindDoc="0" locked="0" layoutInCell="1" hidden="0" allowOverlap="1">
          <wp:simplePos x="0" y="0"/>
          <wp:positionH relativeFrom="column">
            <wp:posOffset>201295</wp:posOffset>
          </wp:positionH>
          <wp:positionV relativeFrom="paragraph">
            <wp:posOffset>-78104</wp:posOffset>
          </wp:positionV>
          <wp:extent cx="752475" cy="762000"/>
          <wp:effectExtent l="0" t="0" r="0" b="0"/>
          <wp:wrapNone/>
          <wp:docPr id="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752475" cy="762000"/>
                  </a:xfrm>
                  <a:prstGeom prst="rect">
                    <a:avLst/>
                  </a:prstGeom>
                  <a:ln/>
                </pic:spPr>
              </pic:pic>
            </a:graphicData>
          </a:graphic>
        </wp:anchor>
      </w:drawing>
    </w:r>
  </w:p>
  <w:p w:rsidR="00D64D07" w:rsidRDefault="00D64D07">
    <w:pPr>
      <w:pBdr>
        <w:top w:val="nil"/>
        <w:left w:val="nil"/>
        <w:bottom w:val="nil"/>
        <w:right w:val="nil"/>
        <w:between w:val="nil"/>
      </w:pBdr>
      <w:tabs>
        <w:tab w:val="center" w:pos="4252"/>
        <w:tab w:val="right" w:pos="8504"/>
        <w:tab w:val="right" w:pos="8931"/>
      </w:tabs>
      <w:jc w:val="center"/>
      <w:rPr>
        <w:rFonts w:ascii="Arial" w:eastAsia="Arial" w:hAnsi="Arial" w:cs="Arial"/>
        <w:b/>
        <w:color w:val="000000"/>
      </w:rPr>
    </w:pPr>
  </w:p>
  <w:p w:rsidR="00D64D07" w:rsidRDefault="00D64D07">
    <w:pPr>
      <w:pBdr>
        <w:top w:val="nil"/>
        <w:left w:val="nil"/>
        <w:bottom w:val="nil"/>
        <w:right w:val="nil"/>
        <w:between w:val="nil"/>
      </w:pBdr>
      <w:tabs>
        <w:tab w:val="center" w:pos="4252"/>
        <w:tab w:val="right" w:pos="8504"/>
      </w:tabs>
      <w:jc w:val="center"/>
      <w:rPr>
        <w:rFonts w:ascii="Arial" w:eastAsia="Arial" w:hAnsi="Arial" w:cs="Arial"/>
        <w:b/>
        <w:color w:val="000000"/>
      </w:rPr>
    </w:pPr>
  </w:p>
  <w:p w:rsidR="00D64D07" w:rsidRDefault="00D64D07">
    <w:pPr>
      <w:pBdr>
        <w:top w:val="nil"/>
        <w:left w:val="nil"/>
        <w:bottom w:val="nil"/>
        <w:right w:val="nil"/>
        <w:between w:val="nil"/>
      </w:pBdr>
      <w:tabs>
        <w:tab w:val="center" w:pos="4252"/>
        <w:tab w:val="right" w:pos="8504"/>
      </w:tabs>
      <w:jc w:val="both"/>
      <w:rPr>
        <w:rFonts w:ascii="Arial" w:eastAsia="Arial" w:hAnsi="Arial" w:cs="Arial"/>
        <w:b/>
        <w:color w:val="000000"/>
      </w:rPr>
    </w:pPr>
  </w:p>
  <w:p w:rsidR="00D64D07" w:rsidRDefault="00D64D07">
    <w:pPr>
      <w:pBdr>
        <w:top w:val="nil"/>
        <w:left w:val="nil"/>
        <w:bottom w:val="nil"/>
        <w:right w:val="nil"/>
        <w:between w:val="nil"/>
      </w:pBdr>
      <w:tabs>
        <w:tab w:val="center" w:pos="4252"/>
        <w:tab w:val="right" w:pos="8504"/>
      </w:tabs>
      <w:jc w:val="both"/>
      <w:rPr>
        <w:rFonts w:ascii="Arial" w:eastAsia="Arial" w:hAnsi="Arial" w:cs="Arial"/>
        <w:b/>
        <w:color w:val="000000"/>
      </w:rPr>
    </w:pPr>
    <w:r>
      <w:rPr>
        <w:rFonts w:ascii="Arial" w:eastAsia="Arial" w:hAnsi="Arial" w:cs="Arial"/>
        <w:b/>
        <w:color w:val="000000"/>
      </w:rPr>
      <w:t>___________________________________________________________________</w:t>
    </w:r>
  </w:p>
  <w:p w:rsidR="00D64D07" w:rsidRDefault="00D64D07">
    <w:pPr>
      <w:pBdr>
        <w:top w:val="nil"/>
        <w:left w:val="nil"/>
        <w:bottom w:val="nil"/>
        <w:right w:val="nil"/>
        <w:between w:val="nil"/>
      </w:pBdr>
      <w:tabs>
        <w:tab w:val="center" w:pos="4252"/>
        <w:tab w:val="right" w:pos="8504"/>
        <w:tab w:val="left" w:pos="2340"/>
      </w:tabs>
      <w:rPr>
        <w:color w:val="000000"/>
      </w:rPr>
    </w:pPr>
  </w:p>
  <w:p w:rsidR="00D64D07" w:rsidRDefault="00D64D07">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42BF2"/>
    <w:multiLevelType w:val="multilevel"/>
    <w:tmpl w:val="28C096A6"/>
    <w:lvl w:ilvl="0">
      <w:start w:val="5"/>
      <w:numFmt w:val="decimal"/>
      <w:lvlText w:val="%1."/>
      <w:lvlJc w:val="left"/>
      <w:pPr>
        <w:ind w:left="644" w:hanging="359"/>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1FC7E61"/>
    <w:multiLevelType w:val="multilevel"/>
    <w:tmpl w:val="5E4E422C"/>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B4A2A2F"/>
    <w:multiLevelType w:val="multilevel"/>
    <w:tmpl w:val="E9F4C58C"/>
    <w:lvl w:ilvl="0">
      <w:start w:val="1"/>
      <w:numFmt w:val="decimal"/>
      <w:pStyle w:val="Nivel1"/>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B27"/>
    <w:rsid w:val="000B7DB4"/>
    <w:rsid w:val="00200B27"/>
    <w:rsid w:val="003444DE"/>
    <w:rsid w:val="00536871"/>
    <w:rsid w:val="00570860"/>
    <w:rsid w:val="005C0978"/>
    <w:rsid w:val="00601EEF"/>
    <w:rsid w:val="006B44A5"/>
    <w:rsid w:val="006F2BC2"/>
    <w:rsid w:val="006F78F6"/>
    <w:rsid w:val="00777CFB"/>
    <w:rsid w:val="00827859"/>
    <w:rsid w:val="00880722"/>
    <w:rsid w:val="00AB1BD5"/>
    <w:rsid w:val="00B625A8"/>
    <w:rsid w:val="00D64D07"/>
    <w:rsid w:val="00EA77EE"/>
    <w:rsid w:val="00EB0543"/>
    <w:rsid w:val="00EB457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A1B07"/>
  <w15:docId w15:val="{85302AFA-57C4-4AE2-AD6B-2C90E172C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1AE"/>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GradeMdia21">
    <w:name w:val="Grade Média 21"/>
    <w:uiPriority w:val="1"/>
    <w:qFormat/>
    <w:rsid w:val="000841AE"/>
    <w:rPr>
      <w:rFonts w:ascii="Calibri" w:eastAsia="Calibri" w:hAnsi="Calibri"/>
      <w:sz w:val="22"/>
      <w:szCs w:val="22"/>
    </w:rPr>
  </w:style>
  <w:style w:type="paragraph" w:styleId="NormalWeb">
    <w:name w:val="Normal (Web)"/>
    <w:basedOn w:val="Normal"/>
    <w:uiPriority w:val="99"/>
    <w:unhideWhenUsed/>
    <w:rsid w:val="00F57AF6"/>
    <w:pPr>
      <w:spacing w:before="100" w:beforeAutospacing="1" w:after="100" w:afterAutospacing="1"/>
    </w:pPr>
  </w:style>
  <w:style w:type="paragraph" w:styleId="PargrafodaLista">
    <w:name w:val="List Paragraph"/>
    <w:basedOn w:val="Normal"/>
    <w:link w:val="PargrafodaListaChar"/>
    <w:uiPriority w:val="34"/>
    <w:qFormat/>
    <w:rsid w:val="00F25EA8"/>
    <w:pPr>
      <w:ind w:left="720"/>
      <w:contextualSpacing/>
    </w:pPr>
  </w:style>
  <w:style w:type="character" w:customStyle="1" w:styleId="PargrafodaListaChar">
    <w:name w:val="Parágrafo da Lista Char"/>
    <w:link w:val="PargrafodaLista"/>
    <w:uiPriority w:val="34"/>
    <w:locked/>
    <w:rsid w:val="00F25EA8"/>
    <w:rPr>
      <w:rFonts w:ascii="Times New Roman" w:eastAsia="Times New Roman" w:hAnsi="Times New Roman" w:cs="Times New Roman"/>
      <w:lang w:eastAsia="pt-BR"/>
    </w:rPr>
  </w:style>
  <w:style w:type="paragraph" w:styleId="Rodap">
    <w:name w:val="footer"/>
    <w:basedOn w:val="Normal"/>
    <w:link w:val="RodapChar"/>
    <w:unhideWhenUsed/>
    <w:rsid w:val="000A3826"/>
    <w:pPr>
      <w:tabs>
        <w:tab w:val="center" w:pos="4252"/>
        <w:tab w:val="right" w:pos="8504"/>
      </w:tabs>
    </w:pPr>
  </w:style>
  <w:style w:type="character" w:customStyle="1" w:styleId="RodapChar">
    <w:name w:val="Rodapé Char"/>
    <w:basedOn w:val="Fontepargpadro"/>
    <w:link w:val="Rodap"/>
    <w:uiPriority w:val="99"/>
    <w:rsid w:val="000A3826"/>
    <w:rPr>
      <w:rFonts w:ascii="Times New Roman" w:eastAsia="Times New Roman" w:hAnsi="Times New Roman" w:cs="Times New Roman"/>
      <w:lang w:eastAsia="pt-BR"/>
    </w:rPr>
  </w:style>
  <w:style w:type="character" w:styleId="Nmerodepgina">
    <w:name w:val="page number"/>
    <w:basedOn w:val="Fontepargpadro"/>
    <w:uiPriority w:val="99"/>
    <w:semiHidden/>
    <w:unhideWhenUsed/>
    <w:rsid w:val="000A3826"/>
  </w:style>
  <w:style w:type="paragraph" w:styleId="Reviso">
    <w:name w:val="Revision"/>
    <w:hidden/>
    <w:uiPriority w:val="99"/>
    <w:semiHidden/>
    <w:rsid w:val="00977E17"/>
  </w:style>
  <w:style w:type="paragraph" w:styleId="Cabealho">
    <w:name w:val="header"/>
    <w:basedOn w:val="Normal"/>
    <w:link w:val="CabealhoChar"/>
    <w:unhideWhenUsed/>
    <w:rsid w:val="00AC0EA8"/>
    <w:pPr>
      <w:tabs>
        <w:tab w:val="center" w:pos="4252"/>
        <w:tab w:val="right" w:pos="8504"/>
      </w:tabs>
    </w:pPr>
  </w:style>
  <w:style w:type="character" w:customStyle="1" w:styleId="CabealhoChar">
    <w:name w:val="Cabeçalho Char"/>
    <w:basedOn w:val="Fontepargpadro"/>
    <w:link w:val="Cabealho"/>
    <w:rsid w:val="00AC0EA8"/>
    <w:rPr>
      <w:rFonts w:ascii="Times New Roman" w:eastAsia="Times New Roman" w:hAnsi="Times New Roman" w:cs="Times New Roman"/>
      <w:lang w:eastAsia="pt-BR"/>
    </w:rPr>
  </w:style>
  <w:style w:type="paragraph" w:styleId="Textodebalo">
    <w:name w:val="Balloon Text"/>
    <w:basedOn w:val="Normal"/>
    <w:link w:val="TextodebaloChar"/>
    <w:unhideWhenUsed/>
    <w:rsid w:val="00AC0EA8"/>
    <w:rPr>
      <w:rFonts w:ascii="Tahoma" w:hAnsi="Tahoma" w:cs="Tahoma"/>
      <w:sz w:val="16"/>
      <w:szCs w:val="16"/>
    </w:rPr>
  </w:style>
  <w:style w:type="character" w:customStyle="1" w:styleId="TextodebaloChar">
    <w:name w:val="Texto de balão Char"/>
    <w:basedOn w:val="Fontepargpadro"/>
    <w:link w:val="Textodebalo"/>
    <w:rsid w:val="00AC0EA8"/>
    <w:rPr>
      <w:rFonts w:ascii="Tahoma" w:eastAsia="Times New Roman" w:hAnsi="Tahoma" w:cs="Tahoma"/>
      <w:sz w:val="16"/>
      <w:szCs w:val="16"/>
      <w:lang w:eastAsia="pt-BR"/>
    </w:rPr>
  </w:style>
  <w:style w:type="paragraph" w:customStyle="1" w:styleId="Standard">
    <w:name w:val="Standard"/>
    <w:rsid w:val="003B34E0"/>
    <w:pPr>
      <w:widowControl w:val="0"/>
      <w:suppressAutoHyphens/>
      <w:autoSpaceDN w:val="0"/>
      <w:textAlignment w:val="baseline"/>
    </w:pPr>
    <w:rPr>
      <w:rFonts w:eastAsia="SimSun" w:cs="Tahoma"/>
      <w:kern w:val="3"/>
      <w:lang w:eastAsia="zh-CN" w:bidi="hi-IN"/>
    </w:rPr>
  </w:style>
  <w:style w:type="paragraph" w:customStyle="1" w:styleId="EPTabela">
    <w:name w:val="EP Tabela"/>
    <w:basedOn w:val="Normal"/>
    <w:rsid w:val="003B34E0"/>
    <w:pPr>
      <w:widowControl w:val="0"/>
      <w:suppressAutoHyphens/>
      <w:autoSpaceDN w:val="0"/>
      <w:jc w:val="center"/>
      <w:textAlignment w:val="baseline"/>
    </w:pPr>
    <w:rPr>
      <w:rFonts w:eastAsia="SimSun" w:cs="Arial"/>
      <w:b/>
      <w:kern w:val="3"/>
      <w:sz w:val="22"/>
      <w:lang w:eastAsia="ar-SA" w:bidi="hi-IN"/>
    </w:rPr>
  </w:style>
  <w:style w:type="paragraph" w:customStyle="1" w:styleId="EPConteudotabela">
    <w:name w:val="EP Conteudotabela"/>
    <w:basedOn w:val="Normal"/>
    <w:rsid w:val="003B34E0"/>
    <w:pPr>
      <w:widowControl w:val="0"/>
      <w:tabs>
        <w:tab w:val="left" w:pos="-302"/>
      </w:tabs>
      <w:suppressAutoHyphens/>
      <w:autoSpaceDN w:val="0"/>
      <w:spacing w:line="100" w:lineRule="atLeast"/>
      <w:ind w:left="23" w:firstLine="45"/>
      <w:textAlignment w:val="baseline"/>
    </w:pPr>
    <w:rPr>
      <w:rFonts w:eastAsia="SimSun" w:cs="Arial"/>
      <w:kern w:val="3"/>
      <w:lang w:eastAsia="ar-SA" w:bidi="hi-IN"/>
    </w:rPr>
  </w:style>
  <w:style w:type="paragraph" w:customStyle="1" w:styleId="Textbody">
    <w:name w:val="Text body"/>
    <w:basedOn w:val="Standard"/>
    <w:rsid w:val="003B34E0"/>
    <w:pPr>
      <w:spacing w:after="120"/>
    </w:pPr>
  </w:style>
  <w:style w:type="paragraph" w:customStyle="1" w:styleId="TableContents">
    <w:name w:val="Table Contents"/>
    <w:basedOn w:val="Standard"/>
    <w:rsid w:val="003B34E0"/>
    <w:pPr>
      <w:suppressLineNumbers/>
    </w:pPr>
  </w:style>
  <w:style w:type="table" w:styleId="Tabelacomgrade">
    <w:name w:val="Table Grid"/>
    <w:basedOn w:val="Tabelanormal"/>
    <w:rsid w:val="00BA1999"/>
    <w:pPr>
      <w:ind w:left="709" w:hanging="357"/>
      <w:jc w:val="both"/>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nhideWhenUsed/>
    <w:rsid w:val="00BA1999"/>
    <w:rPr>
      <w:sz w:val="20"/>
      <w:szCs w:val="20"/>
    </w:rPr>
  </w:style>
  <w:style w:type="character" w:customStyle="1" w:styleId="TextodenotaderodapChar">
    <w:name w:val="Texto de nota de rodapé Char"/>
    <w:basedOn w:val="Fontepargpadro"/>
    <w:link w:val="Textodenotaderodap"/>
    <w:rsid w:val="00BA1999"/>
    <w:rPr>
      <w:rFonts w:ascii="Times New Roman" w:eastAsia="Times New Roman" w:hAnsi="Times New Roman" w:cs="Times New Roman"/>
      <w:sz w:val="20"/>
      <w:szCs w:val="20"/>
      <w:lang w:eastAsia="pt-BR"/>
    </w:rPr>
  </w:style>
  <w:style w:type="character" w:styleId="Refdenotaderodap">
    <w:name w:val="footnote reference"/>
    <w:basedOn w:val="Fontepargpadro"/>
    <w:unhideWhenUsed/>
    <w:rsid w:val="00BA1999"/>
    <w:rPr>
      <w:vertAlign w:val="superscript"/>
    </w:rPr>
  </w:style>
  <w:style w:type="paragraph" w:styleId="Corpodetexto">
    <w:name w:val="Body Text"/>
    <w:basedOn w:val="Normal"/>
    <w:link w:val="CorpodetextoChar"/>
    <w:qFormat/>
    <w:rsid w:val="0007345C"/>
    <w:pPr>
      <w:widowControl w:val="0"/>
      <w:autoSpaceDE w:val="0"/>
      <w:autoSpaceDN w:val="0"/>
    </w:pPr>
    <w:rPr>
      <w:b/>
      <w:bCs/>
      <w:sz w:val="27"/>
      <w:szCs w:val="27"/>
      <w:lang w:val="pt-PT" w:eastAsia="en-US"/>
    </w:rPr>
  </w:style>
  <w:style w:type="character" w:customStyle="1" w:styleId="CorpodetextoChar">
    <w:name w:val="Corpo de texto Char"/>
    <w:basedOn w:val="Fontepargpadro"/>
    <w:link w:val="Corpodetexto"/>
    <w:rsid w:val="0007345C"/>
    <w:rPr>
      <w:rFonts w:ascii="Times New Roman" w:eastAsia="Times New Roman" w:hAnsi="Times New Roman" w:cs="Times New Roman"/>
      <w:b/>
      <w:bCs/>
      <w:sz w:val="27"/>
      <w:szCs w:val="27"/>
      <w:lang w:val="pt-PT"/>
    </w:rPr>
  </w:style>
  <w:style w:type="character" w:customStyle="1" w:styleId="halyaf">
    <w:name w:val="halyaf"/>
    <w:rsid w:val="0007345C"/>
  </w:style>
  <w:style w:type="paragraph" w:customStyle="1" w:styleId="Default">
    <w:name w:val="Default"/>
    <w:rsid w:val="00A63633"/>
    <w:pPr>
      <w:autoSpaceDE w:val="0"/>
      <w:autoSpaceDN w:val="0"/>
      <w:adjustRightInd w:val="0"/>
    </w:pPr>
    <w:rPr>
      <w:rFonts w:ascii="Arial" w:hAnsi="Arial" w:cs="Arial"/>
      <w:color w:val="000000"/>
    </w:rPr>
  </w:style>
  <w:style w:type="paragraph" w:customStyle="1" w:styleId="SemEspaamento1">
    <w:name w:val="Sem Espaçamento1"/>
    <w:rsid w:val="005B5407"/>
    <w:rPr>
      <w:rFonts w:ascii="Calibri" w:hAnsi="Calibri" w:cs="Calibri"/>
      <w:sz w:val="22"/>
      <w:szCs w:val="22"/>
    </w:rPr>
  </w:style>
  <w:style w:type="paragraph" w:customStyle="1" w:styleId="SemEspaamento2">
    <w:name w:val="Sem Espaçamento2"/>
    <w:rsid w:val="005B5407"/>
    <w:rPr>
      <w:rFonts w:ascii="Calibri" w:hAnsi="Calibri" w:cs="Calibri"/>
      <w:sz w:val="22"/>
      <w:szCs w:val="22"/>
    </w:rPr>
  </w:style>
  <w:style w:type="character" w:customStyle="1" w:styleId="SemEspaamentoChar">
    <w:name w:val="Sem Espaçamento Char"/>
    <w:link w:val="SemEspaamento"/>
    <w:uiPriority w:val="1"/>
    <w:locked/>
    <w:rsid w:val="005B5407"/>
  </w:style>
  <w:style w:type="paragraph" w:styleId="SemEspaamento">
    <w:name w:val="No Spacing"/>
    <w:basedOn w:val="Normal"/>
    <w:link w:val="SemEspaamentoChar"/>
    <w:uiPriority w:val="1"/>
    <w:qFormat/>
    <w:rsid w:val="005B5407"/>
    <w:rPr>
      <w:rFonts w:asciiTheme="minorHAnsi" w:eastAsiaTheme="minorHAnsi" w:hAnsiTheme="minorHAnsi" w:cstheme="minorBidi"/>
      <w:lang w:eastAsia="en-US"/>
    </w:rPr>
  </w:style>
  <w:style w:type="paragraph" w:styleId="TextosemFormatao">
    <w:name w:val="Plain Text"/>
    <w:basedOn w:val="Normal"/>
    <w:link w:val="TextosemFormataoChar"/>
    <w:uiPriority w:val="99"/>
    <w:rsid w:val="005B5407"/>
    <w:rPr>
      <w:rFonts w:ascii="Courier New" w:hAnsi="Courier New"/>
      <w:sz w:val="20"/>
      <w:szCs w:val="20"/>
    </w:rPr>
  </w:style>
  <w:style w:type="character" w:customStyle="1" w:styleId="TextosemFormataoChar">
    <w:name w:val="Texto sem Formatação Char"/>
    <w:basedOn w:val="Fontepargpadro"/>
    <w:link w:val="TextosemFormatao"/>
    <w:uiPriority w:val="99"/>
    <w:rsid w:val="005B5407"/>
    <w:rPr>
      <w:rFonts w:ascii="Courier New" w:eastAsia="Times New Roman" w:hAnsi="Courier New" w:cs="Times New Roman"/>
      <w:sz w:val="20"/>
      <w:szCs w:val="20"/>
      <w:lang w:eastAsia="pt-BR"/>
    </w:rPr>
  </w:style>
  <w:style w:type="paragraph" w:customStyle="1" w:styleId="SemEspaamento3">
    <w:name w:val="Sem Espaçamento3"/>
    <w:rsid w:val="005B5407"/>
    <w:rPr>
      <w:rFonts w:ascii="Calibri" w:hAnsi="Calibri" w:cs="Calibri"/>
      <w:sz w:val="22"/>
      <w:szCs w:val="22"/>
    </w:rPr>
  </w:style>
  <w:style w:type="paragraph" w:customStyle="1" w:styleId="PADRO">
    <w:name w:val="PADRÃO"/>
    <w:rsid w:val="00C463D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lang w:eastAsia="zh-CN" w:bidi="hi-IN"/>
    </w:rPr>
  </w:style>
  <w:style w:type="paragraph" w:styleId="Corpodetexto3">
    <w:name w:val="Body Text 3"/>
    <w:basedOn w:val="Normal"/>
    <w:link w:val="Corpodetexto3Char"/>
    <w:rsid w:val="00F92A9C"/>
    <w:rPr>
      <w:szCs w:val="20"/>
    </w:rPr>
  </w:style>
  <w:style w:type="character" w:customStyle="1" w:styleId="Corpodetexto3Char">
    <w:name w:val="Corpo de texto 3 Char"/>
    <w:basedOn w:val="Fontepargpadro"/>
    <w:link w:val="Corpodetexto3"/>
    <w:rsid w:val="00F92A9C"/>
    <w:rPr>
      <w:rFonts w:ascii="Times New Roman" w:eastAsia="Times New Roman" w:hAnsi="Times New Roman" w:cs="Times New Roman"/>
      <w:szCs w:val="20"/>
      <w:lang w:eastAsia="pt-BR"/>
    </w:rPr>
  </w:style>
  <w:style w:type="paragraph" w:styleId="Recuodecorpodetexto">
    <w:name w:val="Body Text Indent"/>
    <w:basedOn w:val="Normal"/>
    <w:link w:val="RecuodecorpodetextoChar"/>
    <w:rsid w:val="00F92A9C"/>
    <w:pPr>
      <w:spacing w:after="120"/>
      <w:ind w:left="283"/>
    </w:pPr>
  </w:style>
  <w:style w:type="character" w:customStyle="1" w:styleId="RecuodecorpodetextoChar">
    <w:name w:val="Recuo de corpo de texto Char"/>
    <w:basedOn w:val="Fontepargpadro"/>
    <w:link w:val="Recuodecorpodetexto"/>
    <w:rsid w:val="00F92A9C"/>
    <w:rPr>
      <w:rFonts w:ascii="Times New Roman" w:eastAsia="Times New Roman" w:hAnsi="Times New Roman" w:cs="Times New Roman"/>
      <w:lang w:eastAsia="pt-BR"/>
    </w:rPr>
  </w:style>
  <w:style w:type="paragraph" w:styleId="Recuodecorpodetexto3">
    <w:name w:val="Body Text Indent 3"/>
    <w:basedOn w:val="Normal"/>
    <w:link w:val="Recuodecorpodetexto3Char"/>
    <w:rsid w:val="00F92A9C"/>
    <w:pPr>
      <w:spacing w:after="120"/>
      <w:ind w:left="283"/>
    </w:pPr>
    <w:rPr>
      <w:sz w:val="16"/>
      <w:szCs w:val="16"/>
    </w:rPr>
  </w:style>
  <w:style w:type="character" w:customStyle="1" w:styleId="Recuodecorpodetexto3Char">
    <w:name w:val="Recuo de corpo de texto 3 Char"/>
    <w:basedOn w:val="Fontepargpadro"/>
    <w:link w:val="Recuodecorpodetexto3"/>
    <w:rsid w:val="00F92A9C"/>
    <w:rPr>
      <w:rFonts w:ascii="Times New Roman" w:eastAsia="Times New Roman" w:hAnsi="Times New Roman" w:cs="Times New Roman"/>
      <w:sz w:val="16"/>
      <w:szCs w:val="16"/>
      <w:lang w:eastAsia="pt-BR"/>
    </w:rPr>
  </w:style>
  <w:style w:type="character" w:styleId="Forte">
    <w:name w:val="Strong"/>
    <w:uiPriority w:val="22"/>
    <w:qFormat/>
    <w:rsid w:val="00F92A9C"/>
    <w:rPr>
      <w:b/>
      <w:bCs/>
    </w:rPr>
  </w:style>
  <w:style w:type="paragraph" w:styleId="Textodecomentrio">
    <w:name w:val="annotation text"/>
    <w:basedOn w:val="Normal"/>
    <w:link w:val="TextodecomentrioChar"/>
    <w:uiPriority w:val="99"/>
    <w:unhideWhenUsed/>
    <w:qFormat/>
    <w:rsid w:val="00F92A9C"/>
    <w:rPr>
      <w:sz w:val="20"/>
      <w:szCs w:val="20"/>
    </w:rPr>
  </w:style>
  <w:style w:type="character" w:customStyle="1" w:styleId="TextodecomentrioChar">
    <w:name w:val="Texto de comentário Char"/>
    <w:basedOn w:val="Fontepargpadro"/>
    <w:link w:val="Textodecomentrio"/>
    <w:uiPriority w:val="99"/>
    <w:qFormat/>
    <w:rsid w:val="00F92A9C"/>
    <w:rPr>
      <w:rFonts w:ascii="Times New Roman" w:eastAsia="Times New Roman" w:hAnsi="Times New Roman" w:cs="Times New Roman"/>
      <w:sz w:val="20"/>
      <w:szCs w:val="20"/>
      <w:lang w:eastAsia="pt-BR"/>
    </w:rPr>
  </w:style>
  <w:style w:type="paragraph" w:customStyle="1" w:styleId="TableParagraph">
    <w:name w:val="Table Paragraph"/>
    <w:basedOn w:val="Normal"/>
    <w:uiPriority w:val="1"/>
    <w:qFormat/>
    <w:rsid w:val="00F92A9C"/>
    <w:pPr>
      <w:ind w:left="177" w:right="168"/>
      <w:jc w:val="center"/>
    </w:pPr>
    <w:rPr>
      <w:rFonts w:ascii="Arial" w:eastAsia="Arial" w:hAnsi="Arial" w:cs="Arial"/>
      <w:lang w:val="pt-PT" w:eastAsia="en-US"/>
    </w:rPr>
  </w:style>
  <w:style w:type="paragraph" w:customStyle="1" w:styleId="Nivel2">
    <w:name w:val="Nivel 2"/>
    <w:link w:val="Nivel2Char"/>
    <w:qFormat/>
    <w:rsid w:val="00F92A9C"/>
    <w:pPr>
      <w:numPr>
        <w:ilvl w:val="1"/>
        <w:numId w:val="3"/>
      </w:numPr>
      <w:spacing w:before="120" w:after="120" w:line="276" w:lineRule="auto"/>
      <w:jc w:val="both"/>
    </w:pPr>
    <w:rPr>
      <w:rFonts w:ascii="Ecofont_Spranq_eco_Sans" w:eastAsia="Arial Unicode MS" w:hAnsi="Ecofont_Spranq_eco_Sans"/>
      <w:sz w:val="20"/>
      <w:szCs w:val="20"/>
    </w:rPr>
  </w:style>
  <w:style w:type="paragraph" w:customStyle="1" w:styleId="Nivel1">
    <w:name w:val="Nivel 1"/>
    <w:basedOn w:val="Nivel2"/>
    <w:next w:val="Nivel2"/>
    <w:qFormat/>
    <w:rsid w:val="00F92A9C"/>
    <w:pPr>
      <w:numPr>
        <w:ilvl w:val="0"/>
      </w:numPr>
      <w:tabs>
        <w:tab w:val="num" w:pos="360"/>
        <w:tab w:val="num" w:pos="1065"/>
      </w:tabs>
      <w:ind w:left="858" w:hanging="432"/>
    </w:pPr>
    <w:rPr>
      <w:rFonts w:cs="Arial"/>
      <w:b/>
    </w:rPr>
  </w:style>
  <w:style w:type="paragraph" w:customStyle="1" w:styleId="Nivel3">
    <w:name w:val="Nivel 3"/>
    <w:basedOn w:val="Nivel2"/>
    <w:link w:val="Nivel3Char"/>
    <w:qFormat/>
    <w:rsid w:val="00F92A9C"/>
    <w:pPr>
      <w:numPr>
        <w:ilvl w:val="2"/>
      </w:numPr>
      <w:tabs>
        <w:tab w:val="num" w:pos="360"/>
        <w:tab w:val="num" w:pos="2505"/>
      </w:tabs>
      <w:ind w:left="2505" w:hanging="360"/>
    </w:pPr>
    <w:rPr>
      <w:rFonts w:cs="Arial"/>
      <w:color w:val="000000"/>
    </w:rPr>
  </w:style>
  <w:style w:type="paragraph" w:customStyle="1" w:styleId="Nivel4">
    <w:name w:val="Nivel 4"/>
    <w:basedOn w:val="Nivel3"/>
    <w:qFormat/>
    <w:rsid w:val="00F92A9C"/>
    <w:pPr>
      <w:numPr>
        <w:ilvl w:val="3"/>
      </w:numPr>
      <w:tabs>
        <w:tab w:val="num" w:pos="360"/>
        <w:tab w:val="num" w:pos="2160"/>
        <w:tab w:val="num" w:pos="3225"/>
      </w:tabs>
      <w:ind w:left="3225" w:hanging="360"/>
    </w:pPr>
    <w:rPr>
      <w:color w:val="auto"/>
    </w:rPr>
  </w:style>
  <w:style w:type="paragraph" w:customStyle="1" w:styleId="Nivel5">
    <w:name w:val="Nivel 5"/>
    <w:basedOn w:val="Nivel4"/>
    <w:qFormat/>
    <w:rsid w:val="00F92A9C"/>
    <w:pPr>
      <w:numPr>
        <w:ilvl w:val="4"/>
      </w:numPr>
      <w:tabs>
        <w:tab w:val="num" w:pos="360"/>
        <w:tab w:val="num" w:pos="2160"/>
        <w:tab w:val="num" w:pos="3945"/>
      </w:tabs>
      <w:ind w:left="2232" w:hanging="360"/>
    </w:pPr>
  </w:style>
  <w:style w:type="character" w:customStyle="1" w:styleId="Nivel2Char">
    <w:name w:val="Nivel 2 Char"/>
    <w:basedOn w:val="Fontepargpadro"/>
    <w:link w:val="Nivel2"/>
    <w:locked/>
    <w:rsid w:val="00F92A9C"/>
    <w:rPr>
      <w:rFonts w:ascii="Ecofont_Spranq_eco_Sans" w:eastAsia="Arial Unicode MS" w:hAnsi="Ecofont_Spranq_eco_Sans" w:cs="Times New Roman"/>
      <w:sz w:val="20"/>
      <w:szCs w:val="20"/>
      <w:lang w:eastAsia="pt-BR"/>
    </w:rPr>
  </w:style>
  <w:style w:type="character" w:customStyle="1" w:styleId="Nivel3Char">
    <w:name w:val="Nivel 3 Char"/>
    <w:basedOn w:val="Fontepargpadro"/>
    <w:link w:val="Nivel3"/>
    <w:rsid w:val="00F92A9C"/>
    <w:rPr>
      <w:rFonts w:ascii="Ecofont_Spranq_eco_Sans" w:eastAsia="Arial Unicode MS" w:hAnsi="Ecofont_Spranq_eco_Sans" w:cs="Arial"/>
      <w:color w:val="000000"/>
      <w:sz w:val="20"/>
      <w:szCs w:val="20"/>
      <w:lang w:eastAsia="pt-BR"/>
    </w:rPr>
  </w:style>
  <w:style w:type="character" w:customStyle="1" w:styleId="selectable-text">
    <w:name w:val="selectable-text"/>
    <w:basedOn w:val="Fontepargpadro"/>
    <w:rsid w:val="00F92A9C"/>
  </w:style>
  <w:style w:type="paragraph" w:customStyle="1" w:styleId="ParagraphStyle">
    <w:name w:val="Paragraph Style"/>
    <w:rsid w:val="001744E8"/>
    <w:pPr>
      <w:widowControl w:val="0"/>
      <w:autoSpaceDE w:val="0"/>
      <w:autoSpaceDN w:val="0"/>
      <w:adjustRightInd w:val="0"/>
    </w:pPr>
    <w:rPr>
      <w:rFonts w:ascii="Arial" w:eastAsiaTheme="minorEastAsia" w:hAnsi="Arial" w:cs="Arial"/>
      <w:lang w:val="x-none"/>
    </w:rPr>
  </w:style>
  <w:style w:type="paragraph" w:customStyle="1" w:styleId="Right">
    <w:name w:val="Right"/>
    <w:uiPriority w:val="99"/>
    <w:rsid w:val="001744E8"/>
    <w:pPr>
      <w:widowControl w:val="0"/>
      <w:autoSpaceDE w:val="0"/>
      <w:autoSpaceDN w:val="0"/>
      <w:adjustRightInd w:val="0"/>
      <w:jc w:val="right"/>
    </w:pPr>
    <w:rPr>
      <w:rFonts w:ascii="Arial" w:eastAsiaTheme="minorEastAsia" w:hAnsi="Arial" w:cs="Arial"/>
      <w:lang w:val="x-none"/>
    </w:rPr>
  </w:style>
  <w:style w:type="character" w:customStyle="1" w:styleId="Normaltext">
    <w:name w:val="Normal text"/>
    <w:uiPriority w:val="99"/>
    <w:rsid w:val="001744E8"/>
    <w:rPr>
      <w:sz w:val="20"/>
      <w:szCs w:val="2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 w:type="dxa"/>
        <w:right w:w="1" w:type="dxa"/>
      </w:tblCellMar>
    </w:tblPr>
  </w:style>
  <w:style w:type="table" w:customStyle="1" w:styleId="a0">
    <w:basedOn w:val="TableNormal"/>
    <w:tblPr>
      <w:tblStyleRowBandSize w:val="1"/>
      <w:tblStyleColBandSize w:val="1"/>
      <w:tblCellMar>
        <w:left w:w="10" w:type="dxa"/>
        <w:right w:w="10" w:type="dxa"/>
      </w:tblCellMar>
    </w:tblPr>
  </w:style>
  <w:style w:type="table" w:customStyle="1" w:styleId="a1">
    <w:basedOn w:val="TableNormal"/>
    <w:tblPr>
      <w:tblStyleRowBandSize w:val="1"/>
      <w:tblStyleColBandSize w:val="1"/>
      <w:tblCellMar>
        <w:left w:w="10" w:type="dxa"/>
        <w:right w:w="10" w:type="dxa"/>
      </w:tblCellMar>
    </w:tblPr>
  </w:style>
  <w:style w:type="table" w:customStyle="1" w:styleId="a2">
    <w:basedOn w:val="TableNormal"/>
    <w:tblPr>
      <w:tblStyleRowBandSize w:val="1"/>
      <w:tblStyleColBandSize w:val="1"/>
      <w:tblCellMar>
        <w:left w:w="10" w:type="dxa"/>
        <w:right w:w="10" w:type="dxa"/>
      </w:tblCellMar>
    </w:tblPr>
  </w:style>
  <w:style w:type="table" w:customStyle="1" w:styleId="a3">
    <w:basedOn w:val="TableNormal"/>
    <w:tblPr>
      <w:tblStyleRowBandSize w:val="1"/>
      <w:tblStyleColBandSize w:val="1"/>
      <w:tblCellMar>
        <w:left w:w="10" w:type="dxa"/>
        <w:right w:w="10" w:type="dxa"/>
      </w:tblCellMar>
    </w:tblPr>
  </w:style>
  <w:style w:type="table" w:customStyle="1" w:styleId="a4">
    <w:basedOn w:val="TableNormal"/>
    <w:tblPr>
      <w:tblStyleRowBandSize w:val="1"/>
      <w:tblStyleColBandSize w:val="1"/>
      <w:tblCellMar>
        <w:left w:w="1" w:type="dxa"/>
        <w:right w:w="1" w:type="dxa"/>
      </w:tblCellMar>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5nmLVQ/8Ukb9pAbbsUVKtlOa6w==">CgMxLjAyCGguZ2pkZ3hzMgloLjMwajB6bGwyCWguMWZvYjl0ZTgAciExZnpWODNZa2hSdjhuZllmeDlGZXhBQU1XTzNUZy1URFA=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31</Pages>
  <Words>7695</Words>
  <Characters>41554</Characters>
  <Application>Microsoft Office Word</Application>
  <DocSecurity>0</DocSecurity>
  <Lines>346</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Priscila Ramos Netto Viana Priscila Ramos Netto Viana</dc:creator>
  <cp:lastModifiedBy>Cliente</cp:lastModifiedBy>
  <cp:revision>11</cp:revision>
  <dcterms:created xsi:type="dcterms:W3CDTF">2025-01-03T17:35:00Z</dcterms:created>
  <dcterms:modified xsi:type="dcterms:W3CDTF">2025-02-03T13:23:00Z</dcterms:modified>
</cp:coreProperties>
</file>